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339" w:rsidRDefault="00B82339">
      <w:pPr>
        <w:spacing w:line="240" w:lineRule="auto"/>
        <w:jc w:val="center"/>
        <w:rPr>
          <w:snapToGrid w:val="0"/>
          <w:color w:val="000000"/>
          <w:sz w:val="28"/>
          <w:szCs w:val="28"/>
          <w:lang w:eastAsia="en-GB"/>
        </w:rPr>
      </w:pPr>
      <w:bookmarkStart w:id="0" w:name="_GoBack"/>
      <w:bookmarkEnd w:id="0"/>
    </w:p>
    <w:p w:rsidR="00B82339" w:rsidRDefault="00C4542D">
      <w:pPr>
        <w:spacing w:line="240" w:lineRule="auto"/>
        <w:jc w:val="center"/>
        <w:rPr>
          <w:snapToGrid w:val="0"/>
          <w:color w:val="000000"/>
          <w:sz w:val="28"/>
          <w:szCs w:val="28"/>
          <w:lang w:eastAsia="en-GB"/>
        </w:rPr>
      </w:pPr>
      <w:r>
        <w:rPr>
          <w:noProof/>
          <w:color w:val="000000"/>
          <w:sz w:val="28"/>
          <w:szCs w:val="28"/>
          <w:lang w:val="en-AU" w:eastAsia="en-AU"/>
        </w:rPr>
        <w:drawing>
          <wp:inline distT="0" distB="0" distL="0" distR="0">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B82339" w:rsidRDefault="00B82339">
      <w:pPr>
        <w:spacing w:line="240" w:lineRule="auto"/>
        <w:jc w:val="center"/>
        <w:rPr>
          <w:snapToGrid w:val="0"/>
          <w:color w:val="000000"/>
          <w:sz w:val="28"/>
          <w:szCs w:val="28"/>
          <w:lang w:eastAsia="en-GB"/>
        </w:rPr>
      </w:pPr>
    </w:p>
    <w:p w:rsidR="00B82339" w:rsidRDefault="00C4542D">
      <w:pPr>
        <w:keepNext/>
        <w:spacing w:line="240" w:lineRule="auto"/>
        <w:jc w:val="center"/>
        <w:outlineLvl w:val="5"/>
        <w:rPr>
          <w:b/>
          <w:color w:val="000000"/>
          <w:sz w:val="28"/>
          <w:szCs w:val="28"/>
          <w:lang w:eastAsia="en-GB"/>
        </w:rPr>
      </w:pPr>
      <w:r>
        <w:rPr>
          <w:b/>
          <w:color w:val="000000"/>
          <w:sz w:val="28"/>
          <w:szCs w:val="28"/>
          <w:lang w:eastAsia="en-GB"/>
        </w:rPr>
        <w:t>FALKLAND ISLANDS</w:t>
      </w:r>
    </w:p>
    <w:p w:rsidR="00B82339" w:rsidRDefault="00C4542D">
      <w:pPr>
        <w:spacing w:line="240" w:lineRule="auto"/>
        <w:jc w:val="center"/>
        <w:rPr>
          <w:smallCaps/>
          <w:snapToGrid w:val="0"/>
          <w:color w:val="000000"/>
          <w:szCs w:val="24"/>
          <w:lang w:eastAsia="en-GB"/>
        </w:rPr>
      </w:pPr>
      <w:r>
        <w:rPr>
          <w:smallCaps/>
          <w:snapToGrid w:val="0"/>
          <w:color w:val="000000"/>
          <w:szCs w:val="24"/>
          <w:lang w:eastAsia="en-GB"/>
        </w:rPr>
        <w:t>_____________</w:t>
      </w:r>
    </w:p>
    <w:p w:rsidR="00B82339" w:rsidRDefault="00B82339">
      <w:pPr>
        <w:tabs>
          <w:tab w:val="left" w:pos="540"/>
        </w:tabs>
        <w:spacing w:line="240" w:lineRule="auto"/>
        <w:rPr>
          <w:b/>
          <w:szCs w:val="24"/>
          <w:lang w:eastAsia="en-GB"/>
        </w:rPr>
      </w:pPr>
    </w:p>
    <w:p w:rsidR="00B82339" w:rsidRDefault="00C4542D">
      <w:pPr>
        <w:tabs>
          <w:tab w:val="left" w:pos="540"/>
        </w:tabs>
        <w:spacing w:before="240" w:line="240" w:lineRule="auto"/>
        <w:jc w:val="center"/>
        <w:rPr>
          <w:b/>
          <w:szCs w:val="24"/>
          <w:lang w:eastAsia="en-GB"/>
        </w:rPr>
      </w:pPr>
      <w:r>
        <w:rPr>
          <w:b/>
          <w:szCs w:val="24"/>
          <w:lang w:eastAsia="en-GB"/>
        </w:rPr>
        <w:t>Public Health (</w:t>
      </w:r>
      <w:r w:rsidR="00135656">
        <w:rPr>
          <w:b/>
          <w:szCs w:val="24"/>
          <w:lang w:eastAsia="en-GB"/>
        </w:rPr>
        <w:t>S</w:t>
      </w:r>
      <w:r>
        <w:rPr>
          <w:b/>
          <w:szCs w:val="24"/>
          <w:lang w:eastAsia="en-GB"/>
        </w:rPr>
        <w:t>hips) Regulations 2010</w:t>
      </w:r>
    </w:p>
    <w:p w:rsidR="00B82339" w:rsidRDefault="00B82339">
      <w:pPr>
        <w:spacing w:line="240" w:lineRule="auto"/>
        <w:jc w:val="center"/>
        <w:rPr>
          <w:szCs w:val="24"/>
          <w:lang w:eastAsia="en-GB"/>
        </w:rPr>
      </w:pPr>
    </w:p>
    <w:p w:rsidR="00DC4F39" w:rsidRDefault="00C4542D">
      <w:pPr>
        <w:pStyle w:val="Centered1"/>
        <w:widowControl/>
        <w:spacing w:before="240"/>
        <w:rPr>
          <w:color w:val="000000"/>
        </w:rPr>
      </w:pPr>
      <w:r>
        <w:rPr>
          <w:color w:val="000000"/>
        </w:rPr>
        <w:t>(S.R. &amp; O. No. 12 OF 2010)</w:t>
      </w:r>
    </w:p>
    <w:p w:rsidR="00B82339" w:rsidRDefault="00B82339">
      <w:pPr>
        <w:spacing w:line="240" w:lineRule="auto"/>
        <w:jc w:val="center"/>
        <w:rPr>
          <w:i/>
          <w:szCs w:val="24"/>
          <w:lang w:eastAsia="en-GB"/>
        </w:rPr>
      </w:pPr>
    </w:p>
    <w:p w:rsidR="00DC4F39" w:rsidRDefault="00C4542D">
      <w:pPr>
        <w:pStyle w:val="Centered"/>
        <w:widowControl/>
        <w:spacing w:before="240"/>
      </w:pPr>
      <w:r>
        <w:t>ARRANGEMENT OF PROVISIONS</w:t>
      </w:r>
    </w:p>
    <w:p w:rsidR="00DC4F39" w:rsidRDefault="00C4542D">
      <w:pPr>
        <w:pStyle w:val="ListingCentered"/>
        <w:widowControl/>
      </w:pPr>
      <w:r>
        <w:t>PART 1</w:t>
      </w:r>
      <w:r>
        <w:br/>
        <w:t>PRELIMINARY</w:t>
      </w:r>
    </w:p>
    <w:p w:rsidR="00DC4F39" w:rsidRDefault="00C4542D">
      <w:pPr>
        <w:pStyle w:val="ListingRI"/>
        <w:widowControl/>
      </w:pPr>
      <w:r>
        <w:rPr>
          <w:color w:val="auto"/>
          <w:sz w:val="24"/>
          <w:szCs w:val="24"/>
        </w:rPr>
        <w:tab/>
      </w:r>
      <w:r>
        <w:t>1.</w:t>
      </w:r>
      <w:r>
        <w:tab/>
        <w:t>Title</w:t>
      </w:r>
    </w:p>
    <w:p w:rsidR="00DC4F39" w:rsidRDefault="00C4542D">
      <w:pPr>
        <w:pStyle w:val="ListingRI"/>
        <w:widowControl/>
      </w:pPr>
      <w:r>
        <w:rPr>
          <w:color w:val="auto"/>
          <w:sz w:val="24"/>
          <w:szCs w:val="24"/>
        </w:rPr>
        <w:tab/>
      </w:r>
      <w:r>
        <w:t>2.</w:t>
      </w:r>
      <w:r>
        <w:tab/>
        <w:t>Commencement</w:t>
      </w:r>
    </w:p>
    <w:p w:rsidR="00DC4F39" w:rsidRDefault="00C4542D">
      <w:pPr>
        <w:pStyle w:val="ListingRI"/>
        <w:widowControl/>
      </w:pPr>
      <w:r>
        <w:rPr>
          <w:color w:val="auto"/>
          <w:sz w:val="24"/>
          <w:szCs w:val="24"/>
        </w:rPr>
        <w:tab/>
      </w:r>
      <w:r>
        <w:t>3.</w:t>
      </w:r>
      <w:r>
        <w:tab/>
        <w:t>Interpretation</w:t>
      </w:r>
    </w:p>
    <w:p w:rsidR="00DC4F39" w:rsidRDefault="00C4542D">
      <w:pPr>
        <w:pStyle w:val="ListingRI"/>
        <w:widowControl/>
      </w:pPr>
      <w:r>
        <w:rPr>
          <w:color w:val="auto"/>
          <w:sz w:val="24"/>
          <w:szCs w:val="24"/>
        </w:rPr>
        <w:tab/>
      </w:r>
      <w:r>
        <w:t>4.</w:t>
      </w:r>
      <w:r>
        <w:tab/>
        <w:t>Application of regulations to ships of Her Majesty’s armed forces and other armed forces</w:t>
      </w:r>
    </w:p>
    <w:p w:rsidR="00DC4F39" w:rsidRDefault="00C4542D">
      <w:pPr>
        <w:pStyle w:val="ListingCentered"/>
        <w:widowControl/>
      </w:pPr>
      <w:r>
        <w:t>PART 2</w:t>
      </w:r>
      <w:r>
        <w:br/>
        <w:t>GENERAL</w:t>
      </w:r>
    </w:p>
    <w:p w:rsidR="00DC4F39" w:rsidRDefault="00C4542D">
      <w:pPr>
        <w:pStyle w:val="ListingRI"/>
        <w:widowControl/>
      </w:pPr>
      <w:r>
        <w:rPr>
          <w:color w:val="auto"/>
          <w:sz w:val="24"/>
          <w:szCs w:val="24"/>
        </w:rPr>
        <w:tab/>
      </w:r>
      <w:r>
        <w:t>5.</w:t>
      </w:r>
      <w:r>
        <w:tab/>
        <w:t>Enforcement and execution of regulations</w:t>
      </w:r>
    </w:p>
    <w:p w:rsidR="00DC4F39" w:rsidRDefault="00C4542D">
      <w:pPr>
        <w:pStyle w:val="ListingRI"/>
        <w:widowControl/>
      </w:pPr>
      <w:r>
        <w:rPr>
          <w:color w:val="auto"/>
          <w:sz w:val="24"/>
          <w:szCs w:val="24"/>
        </w:rPr>
        <w:tab/>
      </w:r>
      <w:r>
        <w:t>6.</w:t>
      </w:r>
      <w:r>
        <w:tab/>
        <w:t>Appointments of officers, provision of services and directions</w:t>
      </w:r>
    </w:p>
    <w:p w:rsidR="00DC4F39" w:rsidRDefault="00C4542D" w:rsidP="008C364F">
      <w:pPr>
        <w:pStyle w:val="ListingCentered"/>
        <w:pageBreakBefore/>
        <w:widowControl/>
      </w:pPr>
      <w:r>
        <w:t>PART 3</w:t>
      </w:r>
      <w:r>
        <w:br/>
        <w:t>INCOMING SHIPS</w:t>
      </w:r>
    </w:p>
    <w:p w:rsidR="00DC4F39" w:rsidRDefault="00C4542D">
      <w:pPr>
        <w:pStyle w:val="ListingRI"/>
        <w:widowControl/>
      </w:pPr>
      <w:r>
        <w:rPr>
          <w:color w:val="auto"/>
          <w:sz w:val="24"/>
          <w:szCs w:val="24"/>
        </w:rPr>
        <w:tab/>
      </w:r>
      <w:r>
        <w:t>7.</w:t>
      </w:r>
      <w:r>
        <w:tab/>
        <w:t>Inspection of ships</w:t>
      </w:r>
    </w:p>
    <w:p w:rsidR="00DC4F39" w:rsidRDefault="00C4542D">
      <w:pPr>
        <w:pStyle w:val="ListingRI"/>
        <w:widowControl/>
      </w:pPr>
      <w:r>
        <w:rPr>
          <w:color w:val="auto"/>
          <w:sz w:val="24"/>
          <w:szCs w:val="24"/>
        </w:rPr>
        <w:tab/>
      </w:r>
      <w:r>
        <w:t>8.</w:t>
      </w:r>
      <w:r>
        <w:tab/>
        <w:t>Direction of ships</w:t>
      </w:r>
    </w:p>
    <w:p w:rsidR="00DC4F39" w:rsidRDefault="00C4542D">
      <w:pPr>
        <w:pStyle w:val="ListingRI"/>
        <w:widowControl/>
      </w:pPr>
      <w:r>
        <w:rPr>
          <w:color w:val="auto"/>
          <w:sz w:val="24"/>
          <w:szCs w:val="24"/>
        </w:rPr>
        <w:tab/>
      </w:r>
      <w:r>
        <w:t>9.</w:t>
      </w:r>
      <w:r>
        <w:tab/>
        <w:t>Examination, etc, of persons on ships</w:t>
      </w:r>
    </w:p>
    <w:p w:rsidR="00DC4F39" w:rsidRDefault="00C4542D">
      <w:pPr>
        <w:pStyle w:val="ListingRI"/>
        <w:widowControl/>
      </w:pPr>
      <w:r>
        <w:rPr>
          <w:color w:val="auto"/>
          <w:sz w:val="24"/>
          <w:szCs w:val="24"/>
        </w:rPr>
        <w:tab/>
      </w:r>
      <w:r>
        <w:t>10.</w:t>
      </w:r>
      <w:r>
        <w:tab/>
        <w:t>Powers in respect of certain persons on ships</w:t>
      </w:r>
    </w:p>
    <w:p w:rsidR="00DC4F39" w:rsidRDefault="00C4542D">
      <w:pPr>
        <w:pStyle w:val="ListingRI"/>
        <w:widowControl/>
      </w:pPr>
      <w:r>
        <w:rPr>
          <w:color w:val="auto"/>
          <w:sz w:val="24"/>
          <w:szCs w:val="24"/>
        </w:rPr>
        <w:tab/>
      </w:r>
      <w:r>
        <w:t>11.</w:t>
      </w:r>
      <w:r>
        <w:tab/>
        <w:t>Supply of information etc, by masters</w:t>
      </w:r>
    </w:p>
    <w:p w:rsidR="00DC4F39" w:rsidRDefault="00C4542D">
      <w:pPr>
        <w:pStyle w:val="ListingRI"/>
        <w:widowControl/>
      </w:pPr>
      <w:r>
        <w:rPr>
          <w:color w:val="auto"/>
          <w:sz w:val="24"/>
          <w:szCs w:val="24"/>
        </w:rPr>
        <w:tab/>
      </w:r>
      <w:r>
        <w:t>12.</w:t>
      </w:r>
      <w:r>
        <w:tab/>
        <w:t>Permission to enter Falkland Islands</w:t>
      </w:r>
    </w:p>
    <w:p w:rsidR="00DC4F39" w:rsidRDefault="00C4542D">
      <w:pPr>
        <w:pStyle w:val="ListingRI"/>
        <w:widowControl/>
      </w:pPr>
      <w:r>
        <w:rPr>
          <w:color w:val="auto"/>
          <w:sz w:val="24"/>
          <w:szCs w:val="24"/>
        </w:rPr>
        <w:tab/>
      </w:r>
      <w:r>
        <w:t>13.</w:t>
      </w:r>
      <w:r>
        <w:tab/>
        <w:t>Notification of infectious disease, etc, on board</w:t>
      </w:r>
    </w:p>
    <w:p w:rsidR="00DC4F39" w:rsidRDefault="00C4542D">
      <w:pPr>
        <w:pStyle w:val="ListingRI"/>
        <w:widowControl/>
      </w:pPr>
      <w:r>
        <w:rPr>
          <w:color w:val="auto"/>
          <w:sz w:val="24"/>
          <w:szCs w:val="24"/>
        </w:rPr>
        <w:tab/>
      </w:r>
      <w:r>
        <w:t>14.</w:t>
      </w:r>
      <w:r>
        <w:tab/>
        <w:t>Maritime Declaration of Health</w:t>
      </w:r>
    </w:p>
    <w:p w:rsidR="00DC4F39" w:rsidRDefault="00C4542D">
      <w:pPr>
        <w:pStyle w:val="ListingRI"/>
        <w:widowControl/>
      </w:pPr>
      <w:r>
        <w:rPr>
          <w:color w:val="auto"/>
          <w:sz w:val="24"/>
          <w:szCs w:val="24"/>
        </w:rPr>
        <w:tab/>
      </w:r>
      <w:r>
        <w:t>15.</w:t>
      </w:r>
      <w:r>
        <w:tab/>
        <w:t>Restriction on boarding or leaving ships</w:t>
      </w:r>
    </w:p>
    <w:p w:rsidR="00DC4F39" w:rsidRDefault="00C4542D">
      <w:pPr>
        <w:pStyle w:val="ListingRI"/>
        <w:widowControl/>
      </w:pPr>
      <w:r>
        <w:rPr>
          <w:color w:val="auto"/>
          <w:sz w:val="24"/>
          <w:szCs w:val="24"/>
        </w:rPr>
        <w:tab/>
      </w:r>
      <w:r>
        <w:t>16.</w:t>
      </w:r>
      <w:r>
        <w:tab/>
        <w:t>Ship Sanitation Certificates: inspections</w:t>
      </w:r>
    </w:p>
    <w:p w:rsidR="00DC4F39" w:rsidRDefault="00C4542D">
      <w:pPr>
        <w:pStyle w:val="ListingRI"/>
        <w:widowControl/>
      </w:pPr>
      <w:r>
        <w:rPr>
          <w:color w:val="auto"/>
          <w:sz w:val="24"/>
          <w:szCs w:val="24"/>
        </w:rPr>
        <w:tab/>
      </w:r>
      <w:r>
        <w:t>17.</w:t>
      </w:r>
      <w:r>
        <w:tab/>
        <w:t>Issue of Ship Sanitation Control Exemption Certificates following inspection</w:t>
      </w:r>
    </w:p>
    <w:p w:rsidR="00DC4F39" w:rsidRDefault="00C4542D">
      <w:pPr>
        <w:pStyle w:val="ListingRI"/>
        <w:widowControl/>
      </w:pPr>
      <w:r>
        <w:rPr>
          <w:color w:val="auto"/>
          <w:sz w:val="24"/>
          <w:szCs w:val="24"/>
        </w:rPr>
        <w:tab/>
      </w:r>
      <w:r>
        <w:t>18.</w:t>
      </w:r>
      <w:r>
        <w:tab/>
        <w:t>Control measures</w:t>
      </w:r>
    </w:p>
    <w:p w:rsidR="00DC4F39" w:rsidRDefault="00C4542D">
      <w:pPr>
        <w:pStyle w:val="ListingRI"/>
        <w:widowControl/>
      </w:pPr>
      <w:r>
        <w:rPr>
          <w:color w:val="auto"/>
          <w:sz w:val="24"/>
          <w:szCs w:val="24"/>
        </w:rPr>
        <w:tab/>
      </w:r>
      <w:r>
        <w:t>19.</w:t>
      </w:r>
      <w:r>
        <w:tab/>
        <w:t>Control measures: supplementary</w:t>
      </w:r>
    </w:p>
    <w:p w:rsidR="00DC4F39" w:rsidRDefault="00C4542D">
      <w:pPr>
        <w:pStyle w:val="ListingRI"/>
        <w:widowControl/>
      </w:pPr>
      <w:r>
        <w:rPr>
          <w:color w:val="auto"/>
          <w:sz w:val="24"/>
          <w:szCs w:val="24"/>
        </w:rPr>
        <w:tab/>
      </w:r>
      <w:r>
        <w:t>20.</w:t>
      </w:r>
      <w:r>
        <w:tab/>
        <w:t>Issue of Ship Sanitation Control Certificates following control measures</w:t>
      </w:r>
    </w:p>
    <w:p w:rsidR="00DC4F39" w:rsidRDefault="00C4542D">
      <w:pPr>
        <w:pStyle w:val="ListingRI"/>
        <w:widowControl/>
      </w:pPr>
      <w:r>
        <w:rPr>
          <w:color w:val="auto"/>
          <w:sz w:val="24"/>
          <w:szCs w:val="24"/>
        </w:rPr>
        <w:tab/>
      </w:r>
      <w:r>
        <w:t>21.</w:t>
      </w:r>
      <w:r>
        <w:tab/>
        <w:t>Ship Sanitation Certificates: temporary extensions</w:t>
      </w:r>
    </w:p>
    <w:p w:rsidR="00DC4F39" w:rsidRDefault="00C4542D">
      <w:pPr>
        <w:pStyle w:val="ListingRI"/>
        <w:widowControl/>
      </w:pPr>
      <w:r>
        <w:rPr>
          <w:color w:val="auto"/>
          <w:sz w:val="24"/>
          <w:szCs w:val="24"/>
        </w:rPr>
        <w:tab/>
      </w:r>
      <w:r>
        <w:t>22.</w:t>
      </w:r>
      <w:r>
        <w:tab/>
        <w:t>Ship Sanitation Certificates: form, period of validity and retention</w:t>
      </w:r>
    </w:p>
    <w:p w:rsidR="00DC4F39" w:rsidRDefault="00C4542D">
      <w:pPr>
        <w:pStyle w:val="ListingRI"/>
        <w:widowControl/>
      </w:pPr>
      <w:r>
        <w:rPr>
          <w:color w:val="auto"/>
          <w:sz w:val="24"/>
          <w:szCs w:val="24"/>
        </w:rPr>
        <w:tab/>
      </w:r>
      <w:r>
        <w:t>23.</w:t>
      </w:r>
      <w:r>
        <w:tab/>
        <w:t>Detention of ships, and ships to be taken to mooring stations</w:t>
      </w:r>
    </w:p>
    <w:p w:rsidR="00DC4F39" w:rsidRDefault="00C4542D">
      <w:pPr>
        <w:pStyle w:val="ListingRI"/>
        <w:widowControl/>
      </w:pPr>
      <w:r>
        <w:rPr>
          <w:color w:val="auto"/>
          <w:sz w:val="24"/>
          <w:szCs w:val="24"/>
        </w:rPr>
        <w:tab/>
      </w:r>
      <w:r>
        <w:t>24.</w:t>
      </w:r>
      <w:r>
        <w:tab/>
        <w:t>Persons from infected areas</w:t>
      </w:r>
    </w:p>
    <w:p w:rsidR="00DC4F39" w:rsidRDefault="00C4542D">
      <w:pPr>
        <w:pStyle w:val="ListingRI"/>
        <w:widowControl/>
      </w:pPr>
      <w:r>
        <w:rPr>
          <w:color w:val="auto"/>
          <w:sz w:val="24"/>
          <w:szCs w:val="24"/>
        </w:rPr>
        <w:tab/>
      </w:r>
      <w:r>
        <w:t>25.</w:t>
      </w:r>
      <w:r>
        <w:tab/>
        <w:t>Removal of infected persons from ships when required by master</w:t>
      </w:r>
    </w:p>
    <w:p w:rsidR="00DC4F39" w:rsidRDefault="00C4542D">
      <w:pPr>
        <w:pStyle w:val="ListingRI"/>
        <w:widowControl/>
      </w:pPr>
      <w:r>
        <w:rPr>
          <w:color w:val="auto"/>
          <w:sz w:val="24"/>
          <w:szCs w:val="24"/>
        </w:rPr>
        <w:tab/>
      </w:r>
      <w:r>
        <w:t>26.</w:t>
      </w:r>
      <w:r>
        <w:tab/>
        <w:t>Additional measures</w:t>
      </w:r>
    </w:p>
    <w:p w:rsidR="00DC4F39" w:rsidRDefault="00C4542D">
      <w:pPr>
        <w:pStyle w:val="ListingCentered"/>
        <w:widowControl/>
      </w:pPr>
      <w:r>
        <w:t>PART 4</w:t>
      </w:r>
      <w:r>
        <w:br/>
        <w:t>OUTGOING SHIPS</w:t>
      </w:r>
    </w:p>
    <w:p w:rsidR="00DC4F39" w:rsidRDefault="00C4542D">
      <w:pPr>
        <w:pStyle w:val="ListingRI"/>
        <w:widowControl/>
      </w:pPr>
      <w:r>
        <w:rPr>
          <w:color w:val="auto"/>
          <w:sz w:val="24"/>
          <w:szCs w:val="24"/>
        </w:rPr>
        <w:tab/>
      </w:r>
      <w:r>
        <w:t>27.</w:t>
      </w:r>
      <w:r>
        <w:tab/>
        <w:t>Examination, etc, of persons proposing to embark</w:t>
      </w:r>
    </w:p>
    <w:p w:rsidR="00DC4F39" w:rsidRDefault="00C4542D">
      <w:pPr>
        <w:pStyle w:val="ListingRI"/>
        <w:widowControl/>
      </w:pPr>
      <w:r>
        <w:rPr>
          <w:color w:val="auto"/>
          <w:sz w:val="24"/>
          <w:szCs w:val="24"/>
        </w:rPr>
        <w:tab/>
      </w:r>
      <w:r>
        <w:t>28.</w:t>
      </w:r>
      <w:r>
        <w:tab/>
        <w:t>Infected or contaminated places in the Falkland Islands</w:t>
      </w:r>
    </w:p>
    <w:p w:rsidR="00DC4F39" w:rsidRDefault="00C4542D" w:rsidP="008C364F">
      <w:pPr>
        <w:pStyle w:val="ListingCentered"/>
        <w:pageBreakBefore/>
        <w:widowControl/>
      </w:pPr>
      <w:r>
        <w:t>PART 5</w:t>
      </w:r>
      <w:r>
        <w:br/>
        <w:t>MISCELLANEOUS</w:t>
      </w:r>
    </w:p>
    <w:p w:rsidR="00DC4F39" w:rsidRDefault="00C4542D">
      <w:pPr>
        <w:pStyle w:val="ListingRI"/>
        <w:widowControl/>
      </w:pPr>
      <w:r>
        <w:rPr>
          <w:color w:val="auto"/>
          <w:sz w:val="24"/>
          <w:szCs w:val="24"/>
        </w:rPr>
        <w:tab/>
      </w:r>
      <w:r>
        <w:t>29.</w:t>
      </w:r>
      <w:r>
        <w:tab/>
        <w:t>Provision of information</w:t>
      </w:r>
    </w:p>
    <w:p w:rsidR="00DC4F39" w:rsidRDefault="00C4542D">
      <w:pPr>
        <w:pStyle w:val="ListingRI"/>
        <w:widowControl/>
      </w:pPr>
      <w:r>
        <w:rPr>
          <w:color w:val="auto"/>
          <w:sz w:val="24"/>
          <w:szCs w:val="24"/>
        </w:rPr>
        <w:tab/>
      </w:r>
      <w:r>
        <w:t>30.</w:t>
      </w:r>
      <w:r>
        <w:tab/>
        <w:t>Surveillance</w:t>
      </w:r>
    </w:p>
    <w:p w:rsidR="00DC4F39" w:rsidRDefault="00C4542D">
      <w:pPr>
        <w:pStyle w:val="ListingRI"/>
        <w:widowControl/>
      </w:pPr>
      <w:r>
        <w:rPr>
          <w:color w:val="auto"/>
          <w:sz w:val="24"/>
          <w:szCs w:val="24"/>
        </w:rPr>
        <w:tab/>
      </w:r>
      <w:r>
        <w:t>31.</w:t>
      </w:r>
      <w:r>
        <w:tab/>
        <w:t>Charges for surveillance</w:t>
      </w:r>
    </w:p>
    <w:p w:rsidR="00DC4F39" w:rsidRDefault="00C4542D">
      <w:pPr>
        <w:pStyle w:val="ListingRI"/>
        <w:widowControl/>
      </w:pPr>
      <w:r>
        <w:rPr>
          <w:color w:val="auto"/>
          <w:sz w:val="24"/>
          <w:szCs w:val="24"/>
        </w:rPr>
        <w:tab/>
      </w:r>
      <w:r>
        <w:t>32.</w:t>
      </w:r>
      <w:r>
        <w:tab/>
        <w:t>Charges for services: tariff</w:t>
      </w:r>
    </w:p>
    <w:p w:rsidR="00DC4F39" w:rsidRDefault="00C4542D">
      <w:pPr>
        <w:pStyle w:val="ListingRI"/>
        <w:widowControl/>
      </w:pPr>
      <w:r>
        <w:rPr>
          <w:color w:val="auto"/>
          <w:sz w:val="24"/>
          <w:szCs w:val="24"/>
        </w:rPr>
        <w:tab/>
      </w:r>
      <w:r>
        <w:t>33.</w:t>
      </w:r>
      <w:r>
        <w:tab/>
        <w:t>Recovery of charges</w:t>
      </w:r>
    </w:p>
    <w:p w:rsidR="00DC4F39" w:rsidRDefault="00C4542D">
      <w:pPr>
        <w:pStyle w:val="ListingRI"/>
        <w:widowControl/>
      </w:pPr>
      <w:r>
        <w:rPr>
          <w:color w:val="auto"/>
          <w:sz w:val="24"/>
          <w:szCs w:val="24"/>
        </w:rPr>
        <w:tab/>
      </w:r>
      <w:r>
        <w:t>34.</w:t>
      </w:r>
      <w:r>
        <w:tab/>
        <w:t>Expenses</w:t>
      </w:r>
    </w:p>
    <w:p w:rsidR="00DC4F39" w:rsidRDefault="00C4542D">
      <w:pPr>
        <w:pStyle w:val="ListingRI"/>
        <w:widowControl/>
      </w:pPr>
      <w:r>
        <w:rPr>
          <w:color w:val="auto"/>
          <w:sz w:val="24"/>
          <w:szCs w:val="24"/>
        </w:rPr>
        <w:tab/>
      </w:r>
      <w:r>
        <w:t>35.</w:t>
      </w:r>
      <w:r>
        <w:tab/>
        <w:t>Compliance with requirements contained in and imposed under regulations</w:t>
      </w:r>
    </w:p>
    <w:p w:rsidR="00DC4F39" w:rsidRDefault="00C4542D">
      <w:pPr>
        <w:pStyle w:val="ListingRI"/>
        <w:widowControl/>
      </w:pPr>
      <w:r>
        <w:rPr>
          <w:color w:val="auto"/>
          <w:sz w:val="24"/>
          <w:szCs w:val="24"/>
        </w:rPr>
        <w:tab/>
      </w:r>
      <w:r>
        <w:t>36.</w:t>
      </w:r>
      <w:r>
        <w:tab/>
        <w:t>Provisions that apply if the master of a ship is unwilling to comply with these regulations</w:t>
      </w:r>
    </w:p>
    <w:p w:rsidR="00DC4F39" w:rsidRDefault="00C4542D">
      <w:pPr>
        <w:pStyle w:val="ListingRI"/>
        <w:widowControl/>
      </w:pPr>
      <w:r>
        <w:rPr>
          <w:color w:val="auto"/>
          <w:sz w:val="24"/>
          <w:szCs w:val="24"/>
        </w:rPr>
        <w:tab/>
      </w:r>
      <w:r>
        <w:t>37.</w:t>
      </w:r>
      <w:r>
        <w:tab/>
        <w:t>Offences</w:t>
      </w:r>
    </w:p>
    <w:p w:rsidR="00DC4F39" w:rsidRDefault="00C4542D">
      <w:pPr>
        <w:pStyle w:val="ListingRI"/>
        <w:widowControl/>
      </w:pPr>
      <w:r>
        <w:rPr>
          <w:color w:val="auto"/>
          <w:sz w:val="24"/>
          <w:szCs w:val="24"/>
        </w:rPr>
        <w:tab/>
      </w:r>
      <w:r>
        <w:t>38.</w:t>
      </w:r>
      <w:r>
        <w:tab/>
        <w:t>Saving for existing enactments</w:t>
      </w:r>
    </w:p>
    <w:p w:rsidR="00DC4F39" w:rsidRDefault="00C4542D">
      <w:pPr>
        <w:pStyle w:val="ListingRISchedule"/>
        <w:widowControl/>
      </w:pPr>
      <w:r>
        <w:rPr>
          <w:color w:val="auto"/>
          <w:sz w:val="24"/>
          <w:szCs w:val="24"/>
        </w:rPr>
        <w:tab/>
      </w:r>
      <w:r>
        <w:rPr>
          <w:color w:val="auto"/>
          <w:sz w:val="24"/>
          <w:szCs w:val="24"/>
        </w:rPr>
        <w:tab/>
      </w:r>
      <w:r>
        <w:t>Schedule 1 – Model Maritime Declaration of Health</w:t>
      </w:r>
    </w:p>
    <w:p w:rsidR="00DC4F39" w:rsidRDefault="00C4542D">
      <w:pPr>
        <w:pStyle w:val="ListingRISchedule"/>
        <w:widowControl/>
      </w:pPr>
      <w:r>
        <w:rPr>
          <w:color w:val="auto"/>
          <w:sz w:val="24"/>
          <w:szCs w:val="24"/>
        </w:rPr>
        <w:tab/>
      </w:r>
      <w:r>
        <w:rPr>
          <w:color w:val="auto"/>
          <w:sz w:val="24"/>
          <w:szCs w:val="24"/>
        </w:rPr>
        <w:tab/>
      </w:r>
      <w:r>
        <w:t>Schedule 2 – Model Ship Sanitation Control Exemption Certificate</w:t>
      </w:r>
    </w:p>
    <w:p w:rsidR="00DC4F39" w:rsidRDefault="00C4542D">
      <w:pPr>
        <w:pStyle w:val="ListingRISchedule"/>
        <w:widowControl/>
      </w:pPr>
      <w:r>
        <w:rPr>
          <w:color w:val="auto"/>
          <w:sz w:val="24"/>
          <w:szCs w:val="24"/>
        </w:rPr>
        <w:tab/>
      </w:r>
      <w:r>
        <w:rPr>
          <w:color w:val="auto"/>
          <w:sz w:val="24"/>
          <w:szCs w:val="24"/>
        </w:rPr>
        <w:tab/>
      </w:r>
      <w:r>
        <w:t>Schedule 3 – Additional Measures with respect to some diseases</w:t>
      </w:r>
    </w:p>
    <w:p w:rsidR="00B82339" w:rsidRDefault="00C4542D">
      <w:pPr>
        <w:spacing w:line="240" w:lineRule="auto"/>
        <w:jc w:val="left"/>
        <w:rPr>
          <w:b/>
          <w:bCs/>
          <w:color w:val="000000"/>
          <w:sz w:val="28"/>
          <w:szCs w:val="28"/>
          <w:lang w:eastAsia="en-GB"/>
        </w:rPr>
      </w:pPr>
      <w:r>
        <w:rPr>
          <w:b/>
          <w:bCs/>
          <w:color w:val="000000"/>
          <w:sz w:val="28"/>
          <w:szCs w:val="28"/>
          <w:lang w:eastAsia="en-GB"/>
        </w:rPr>
        <w:br w:type="page"/>
      </w:r>
    </w:p>
    <w:p w:rsidR="00B82339" w:rsidRDefault="00B82339">
      <w:pPr>
        <w:spacing w:line="240" w:lineRule="auto"/>
        <w:jc w:val="center"/>
        <w:rPr>
          <w:snapToGrid w:val="0"/>
          <w:color w:val="000000"/>
          <w:sz w:val="28"/>
          <w:szCs w:val="28"/>
          <w:lang w:eastAsia="en-GB"/>
        </w:rPr>
      </w:pPr>
    </w:p>
    <w:p w:rsidR="00B82339" w:rsidRDefault="00C4542D">
      <w:pPr>
        <w:spacing w:line="240" w:lineRule="auto"/>
        <w:jc w:val="center"/>
        <w:rPr>
          <w:snapToGrid w:val="0"/>
          <w:color w:val="000000"/>
          <w:sz w:val="28"/>
          <w:szCs w:val="28"/>
          <w:lang w:eastAsia="en-GB"/>
        </w:rPr>
      </w:pPr>
      <w:r>
        <w:rPr>
          <w:noProof/>
          <w:lang w:val="en-AU" w:eastAsia="en-AU"/>
        </w:rPr>
        <w:drawing>
          <wp:inline distT="0" distB="0" distL="0" distR="0">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B82339" w:rsidRDefault="00B82339">
      <w:pPr>
        <w:spacing w:line="240" w:lineRule="auto"/>
        <w:jc w:val="center"/>
        <w:rPr>
          <w:snapToGrid w:val="0"/>
          <w:color w:val="000000"/>
          <w:sz w:val="28"/>
          <w:szCs w:val="28"/>
          <w:lang w:eastAsia="en-GB"/>
        </w:rPr>
      </w:pPr>
    </w:p>
    <w:p w:rsidR="00B82339" w:rsidRDefault="00C4542D">
      <w:pPr>
        <w:keepNext/>
        <w:spacing w:line="240" w:lineRule="auto"/>
        <w:jc w:val="center"/>
        <w:outlineLvl w:val="5"/>
        <w:rPr>
          <w:b/>
          <w:color w:val="000000"/>
          <w:sz w:val="28"/>
          <w:szCs w:val="28"/>
          <w:lang w:eastAsia="en-GB"/>
        </w:rPr>
      </w:pPr>
      <w:r>
        <w:rPr>
          <w:b/>
          <w:color w:val="000000"/>
          <w:sz w:val="28"/>
          <w:szCs w:val="28"/>
          <w:lang w:eastAsia="en-GB"/>
        </w:rPr>
        <w:t>FALKLAND ISLANDS</w:t>
      </w:r>
    </w:p>
    <w:p w:rsidR="00B82339" w:rsidRDefault="00C4542D">
      <w:pPr>
        <w:spacing w:line="240" w:lineRule="auto"/>
        <w:jc w:val="center"/>
        <w:rPr>
          <w:smallCaps/>
          <w:snapToGrid w:val="0"/>
          <w:color w:val="000000"/>
          <w:szCs w:val="24"/>
          <w:lang w:eastAsia="en-GB"/>
        </w:rPr>
      </w:pPr>
      <w:r>
        <w:rPr>
          <w:smallCaps/>
          <w:snapToGrid w:val="0"/>
          <w:color w:val="000000"/>
          <w:szCs w:val="24"/>
          <w:lang w:eastAsia="en-GB"/>
        </w:rPr>
        <w:t>_____________</w:t>
      </w:r>
    </w:p>
    <w:p w:rsidR="00B82339" w:rsidRDefault="00B82339">
      <w:pPr>
        <w:tabs>
          <w:tab w:val="left" w:pos="540"/>
        </w:tabs>
        <w:spacing w:line="240" w:lineRule="auto"/>
        <w:rPr>
          <w:b/>
          <w:szCs w:val="24"/>
          <w:lang w:eastAsia="en-GB"/>
        </w:rPr>
      </w:pPr>
    </w:p>
    <w:p w:rsidR="00B82339" w:rsidRDefault="00C4542D">
      <w:pPr>
        <w:tabs>
          <w:tab w:val="left" w:pos="540"/>
        </w:tabs>
        <w:spacing w:before="240" w:line="240" w:lineRule="auto"/>
        <w:jc w:val="center"/>
        <w:rPr>
          <w:b/>
          <w:szCs w:val="24"/>
          <w:lang w:eastAsia="en-GB"/>
        </w:rPr>
      </w:pPr>
      <w:r>
        <w:rPr>
          <w:b/>
          <w:szCs w:val="24"/>
          <w:lang w:eastAsia="en-GB"/>
        </w:rPr>
        <w:t>Public Health (</w:t>
      </w:r>
      <w:r w:rsidR="00135656">
        <w:rPr>
          <w:b/>
          <w:szCs w:val="24"/>
          <w:lang w:eastAsia="en-GB"/>
        </w:rPr>
        <w:t>S</w:t>
      </w:r>
      <w:r>
        <w:rPr>
          <w:b/>
          <w:szCs w:val="24"/>
          <w:lang w:eastAsia="en-GB"/>
        </w:rPr>
        <w:t>hips) Regulations 2010</w:t>
      </w:r>
    </w:p>
    <w:p w:rsidR="00B82339" w:rsidRDefault="00B82339">
      <w:pPr>
        <w:spacing w:line="240" w:lineRule="auto"/>
        <w:rPr>
          <w:color w:val="000000"/>
          <w:szCs w:val="24"/>
        </w:rPr>
      </w:pPr>
    </w:p>
    <w:p w:rsidR="00DC4F39" w:rsidRDefault="00C4542D" w:rsidP="006F55AD">
      <w:pPr>
        <w:pStyle w:val="Annotation"/>
      </w:pPr>
      <w:r w:rsidRPr="006F55AD">
        <w:t>[DATE OF COMMENCEMENT: 1ST JULY 2010]</w:t>
      </w:r>
    </w:p>
    <w:p w:rsidR="00DC4F39" w:rsidRDefault="00C4542D">
      <w:pPr>
        <w:pStyle w:val="Level-Centeredblue"/>
        <w:widowControl/>
        <w:spacing w:before="720"/>
      </w:pPr>
      <w:r>
        <w:t>PART 1</w:t>
      </w:r>
      <w:r>
        <w:br/>
        <w:t>PRELIMINARY</w:t>
      </w:r>
    </w:p>
    <w:p w:rsidR="00DC4F39" w:rsidRDefault="00C4542D" w:rsidP="008C364F">
      <w:pPr>
        <w:pStyle w:val="Level-Iblue"/>
        <w:keepNext/>
        <w:widowControl/>
        <w:spacing w:before="240"/>
      </w:pPr>
      <w:r>
        <w:rPr>
          <w:rStyle w:val="Hidden-Grey-8"/>
          <w:b w:val="0"/>
          <w:bCs w:val="0"/>
        </w:rPr>
        <w:t>[Reg61.1.3s1]</w:t>
      </w:r>
      <w:bookmarkStart w:id="1" w:name="Reg61.1.3s1"/>
      <w:bookmarkEnd w:id="1"/>
      <w:r>
        <w:t>1</w:t>
      </w:r>
      <w:r>
        <w:tab/>
        <w:t>Title</w:t>
      </w:r>
    </w:p>
    <w:p w:rsidR="00DC4F39" w:rsidRDefault="00C4542D">
      <w:pPr>
        <w:spacing w:before="240"/>
      </w:pPr>
      <w:r>
        <w:t>These regulations are the Public Health (Ships) Regulations 2010.</w:t>
      </w:r>
    </w:p>
    <w:p w:rsidR="00DC4F39" w:rsidRDefault="00C4542D" w:rsidP="008C364F">
      <w:pPr>
        <w:pStyle w:val="Level-Iblue"/>
        <w:keepNext/>
        <w:widowControl/>
        <w:spacing w:before="240"/>
      </w:pPr>
      <w:r>
        <w:rPr>
          <w:rStyle w:val="Hidden-Grey-8"/>
          <w:b w:val="0"/>
          <w:bCs w:val="0"/>
        </w:rPr>
        <w:t>[Reg61.1.3s2]</w:t>
      </w:r>
      <w:bookmarkStart w:id="2" w:name="Reg61.1.3s2"/>
      <w:bookmarkEnd w:id="2"/>
      <w:r>
        <w:t>2</w:t>
      </w:r>
      <w:r>
        <w:tab/>
        <w:t>Commencement</w:t>
      </w:r>
    </w:p>
    <w:p w:rsidR="00DC4F39" w:rsidRDefault="00C4542D">
      <w:pPr>
        <w:spacing w:before="240"/>
      </w:pPr>
      <w:r>
        <w:t>These regulations come into force on publication in the Gazette.</w:t>
      </w:r>
    </w:p>
    <w:p w:rsidR="00DC4F39" w:rsidRDefault="00C4542D" w:rsidP="008C364F">
      <w:pPr>
        <w:pStyle w:val="Level-Iblue"/>
        <w:keepNext/>
        <w:widowControl/>
        <w:spacing w:before="240"/>
      </w:pPr>
      <w:r>
        <w:rPr>
          <w:rStyle w:val="Hidden-Grey-8"/>
          <w:b w:val="0"/>
          <w:bCs w:val="0"/>
        </w:rPr>
        <w:t>[Reg61.1.3s3]</w:t>
      </w:r>
      <w:bookmarkStart w:id="3" w:name="Reg61.1.3s3"/>
      <w:bookmarkEnd w:id="3"/>
      <w:r>
        <w:t>3</w:t>
      </w:r>
      <w:r>
        <w:tab/>
        <w:t>Interpretation</w:t>
      </w:r>
    </w:p>
    <w:p w:rsidR="00DC4F39" w:rsidRDefault="00C4542D">
      <w:pPr>
        <w:spacing w:before="240"/>
      </w:pPr>
      <w:r>
        <w:t>(1) In these regulations-</w:t>
      </w:r>
    </w:p>
    <w:p w:rsidR="00DC4F39" w:rsidRDefault="00C4542D">
      <w:pPr>
        <w:spacing w:before="240"/>
      </w:pPr>
      <w:r>
        <w:rPr>
          <w:b/>
          <w:bCs/>
        </w:rPr>
        <w:t>"additional measures"</w:t>
      </w:r>
      <w:r>
        <w:t xml:space="preserve"> means the additional measures specified in Schedule 3 with respect to listed diseases;</w:t>
      </w:r>
    </w:p>
    <w:p w:rsidR="00DC4F39" w:rsidRDefault="00C4542D">
      <w:pPr>
        <w:spacing w:before="240"/>
      </w:pPr>
      <w:r>
        <w:rPr>
          <w:b/>
          <w:bCs/>
        </w:rPr>
        <w:t>"arrival”</w:t>
      </w:r>
      <w:r>
        <w:t>, in relation to a ship, means the entry within Falkland Islands waters of a ship which has not been subjected elsewhere to relevant measures-</w:t>
      </w:r>
    </w:p>
    <w:p w:rsidR="00DC4F39" w:rsidRDefault="00C4542D" w:rsidP="008C364F">
      <w:pPr>
        <w:pStyle w:val="TI"/>
        <w:widowControl/>
        <w:spacing w:before="120"/>
        <w:rPr>
          <w:color w:val="000000"/>
        </w:rPr>
      </w:pPr>
      <w:r>
        <w:tab/>
      </w:r>
      <w:r>
        <w:rPr>
          <w:color w:val="000000"/>
        </w:rPr>
        <w:t>(a)</w:t>
      </w:r>
      <w:r>
        <w:rPr>
          <w:color w:val="000000"/>
        </w:rPr>
        <w:tab/>
        <w:t>during its voyage; or</w:t>
      </w:r>
    </w:p>
    <w:p w:rsidR="00DC4F39" w:rsidRDefault="00C4542D">
      <w:pPr>
        <w:pStyle w:val="TI"/>
        <w:widowControl/>
        <w:rPr>
          <w:color w:val="000000"/>
        </w:rPr>
      </w:pPr>
      <w:r>
        <w:tab/>
      </w:r>
      <w:r>
        <w:rPr>
          <w:color w:val="000000"/>
        </w:rPr>
        <w:t>(b)</w:t>
      </w:r>
      <w:r>
        <w:rPr>
          <w:color w:val="000000"/>
        </w:rPr>
        <w:tab/>
        <w:t>since it last-</w:t>
      </w:r>
    </w:p>
    <w:p w:rsidR="00DC4F39" w:rsidRDefault="00C4542D">
      <w:pPr>
        <w:pStyle w:val="TRI"/>
        <w:widowControl/>
        <w:rPr>
          <w:color w:val="000000"/>
        </w:rPr>
      </w:pPr>
      <w:r>
        <w:tab/>
      </w:r>
      <w:r>
        <w:tab/>
      </w:r>
      <w:r>
        <w:rPr>
          <w:color w:val="000000"/>
        </w:rPr>
        <w:t>(i)</w:t>
      </w:r>
      <w:r>
        <w:rPr>
          <w:color w:val="000000"/>
        </w:rPr>
        <w:tab/>
        <w:t>called at a port outside the Falkland Islands,</w:t>
      </w:r>
    </w:p>
    <w:p w:rsidR="00DC4F39" w:rsidRDefault="00C4542D">
      <w:pPr>
        <w:pStyle w:val="TRI"/>
        <w:widowControl/>
        <w:rPr>
          <w:color w:val="000000"/>
        </w:rPr>
      </w:pPr>
      <w:r>
        <w:tab/>
      </w:r>
      <w:r>
        <w:tab/>
      </w:r>
      <w:r>
        <w:rPr>
          <w:color w:val="000000"/>
        </w:rPr>
        <w:t>(ii)</w:t>
      </w:r>
      <w:r>
        <w:rPr>
          <w:color w:val="000000"/>
        </w:rPr>
        <w:tab/>
        <w:t>met with an offshore installation, or</w:t>
      </w:r>
    </w:p>
    <w:p w:rsidR="00DC4F39" w:rsidRDefault="00C4542D">
      <w:pPr>
        <w:pStyle w:val="TRI"/>
        <w:widowControl/>
        <w:rPr>
          <w:color w:val="000000"/>
        </w:rPr>
      </w:pPr>
      <w:r>
        <w:tab/>
      </w:r>
      <w:r>
        <w:tab/>
      </w:r>
      <w:r>
        <w:rPr>
          <w:color w:val="000000"/>
        </w:rPr>
        <w:t>(iii)</w:t>
      </w:r>
      <w:r>
        <w:rPr>
          <w:color w:val="000000"/>
        </w:rPr>
        <w:tab/>
        <w:t>met with a ship which has proceeded from a foreign port;</w:t>
      </w:r>
    </w:p>
    <w:p w:rsidR="00DC4F39" w:rsidRDefault="00C4542D">
      <w:pPr>
        <w:spacing w:before="240"/>
      </w:pPr>
      <w:r>
        <w:rPr>
          <w:b/>
          <w:bCs/>
        </w:rPr>
        <w:t>"authorised officer"</w:t>
      </w:r>
      <w:r>
        <w:t xml:space="preserve"> means-</w:t>
      </w:r>
    </w:p>
    <w:p w:rsidR="00DC4F39" w:rsidRDefault="00C4542D" w:rsidP="008C364F">
      <w:pPr>
        <w:pStyle w:val="TI"/>
        <w:widowControl/>
        <w:spacing w:before="120"/>
        <w:rPr>
          <w:color w:val="000000"/>
        </w:rPr>
      </w:pPr>
      <w:r>
        <w:tab/>
      </w:r>
      <w:r>
        <w:rPr>
          <w:color w:val="000000"/>
        </w:rPr>
        <w:t>(a)</w:t>
      </w:r>
      <w:r>
        <w:rPr>
          <w:color w:val="000000"/>
        </w:rPr>
        <w:tab/>
        <w:t>the Chief Medical Officer;</w:t>
      </w:r>
    </w:p>
    <w:p w:rsidR="00DC4F39" w:rsidRDefault="00C4542D">
      <w:pPr>
        <w:pStyle w:val="TI"/>
        <w:widowControl/>
        <w:rPr>
          <w:color w:val="000000"/>
        </w:rPr>
      </w:pPr>
      <w:r>
        <w:tab/>
      </w:r>
      <w:r>
        <w:rPr>
          <w:color w:val="000000"/>
        </w:rPr>
        <w:t>(b)</w:t>
      </w:r>
      <w:r>
        <w:rPr>
          <w:color w:val="000000"/>
        </w:rPr>
        <w:tab/>
        <w:t>another medical officer;</w:t>
      </w:r>
    </w:p>
    <w:p w:rsidR="00DC4F39" w:rsidRDefault="00C4542D">
      <w:pPr>
        <w:pStyle w:val="TI"/>
        <w:widowControl/>
        <w:rPr>
          <w:color w:val="000000"/>
        </w:rPr>
      </w:pPr>
      <w:r>
        <w:tab/>
      </w:r>
      <w:r>
        <w:rPr>
          <w:color w:val="000000"/>
        </w:rPr>
        <w:t>(c)</w:t>
      </w:r>
      <w:r>
        <w:rPr>
          <w:color w:val="000000"/>
        </w:rPr>
        <w:tab/>
        <w:t>a customs officer;</w:t>
      </w:r>
    </w:p>
    <w:p w:rsidR="00DC4F39" w:rsidRDefault="00C4542D">
      <w:pPr>
        <w:pStyle w:val="TI"/>
        <w:widowControl/>
        <w:rPr>
          <w:color w:val="000000"/>
        </w:rPr>
      </w:pPr>
      <w:r>
        <w:tab/>
      </w:r>
      <w:r>
        <w:rPr>
          <w:color w:val="000000"/>
        </w:rPr>
        <w:t>(d)</w:t>
      </w:r>
      <w:r>
        <w:rPr>
          <w:color w:val="000000"/>
        </w:rPr>
        <w:tab/>
        <w:t>an immigration officer;</w:t>
      </w:r>
    </w:p>
    <w:p w:rsidR="00DC4F39" w:rsidRDefault="00C4542D">
      <w:pPr>
        <w:pStyle w:val="TI"/>
        <w:widowControl/>
        <w:rPr>
          <w:color w:val="000000"/>
        </w:rPr>
      </w:pPr>
      <w:r>
        <w:tab/>
      </w:r>
      <w:r>
        <w:rPr>
          <w:color w:val="000000"/>
        </w:rPr>
        <w:t>(e)</w:t>
      </w:r>
      <w:r>
        <w:rPr>
          <w:color w:val="000000"/>
        </w:rPr>
        <w:tab/>
        <w:t>the Harbour Master;</w:t>
      </w:r>
    </w:p>
    <w:p w:rsidR="00DC4F39" w:rsidRDefault="00C4542D">
      <w:pPr>
        <w:pStyle w:val="TI"/>
        <w:widowControl/>
        <w:rPr>
          <w:color w:val="000000"/>
        </w:rPr>
      </w:pPr>
      <w:r>
        <w:tab/>
      </w:r>
      <w:r>
        <w:rPr>
          <w:color w:val="000000"/>
        </w:rPr>
        <w:t>(f)</w:t>
      </w:r>
      <w:r>
        <w:rPr>
          <w:color w:val="000000"/>
        </w:rPr>
        <w:tab/>
        <w:t>a veterinary officer; or</w:t>
      </w:r>
    </w:p>
    <w:p w:rsidR="00DC4F39" w:rsidRDefault="00C4542D">
      <w:pPr>
        <w:pStyle w:val="TI"/>
        <w:widowControl/>
        <w:rPr>
          <w:color w:val="000000"/>
        </w:rPr>
      </w:pPr>
      <w:r>
        <w:tab/>
      </w:r>
      <w:r>
        <w:rPr>
          <w:color w:val="000000"/>
        </w:rPr>
        <w:t>(g)</w:t>
      </w:r>
      <w:r>
        <w:rPr>
          <w:color w:val="000000"/>
        </w:rPr>
        <w:tab/>
        <w:t>another person appointed by the Chief Medical Officer, the Collector of Customs or the Principal Immigration Officer to be an authorised officer for the purposes of these regulations;</w:t>
      </w:r>
    </w:p>
    <w:p w:rsidR="00DC4F39" w:rsidRDefault="00C4542D">
      <w:pPr>
        <w:spacing w:before="240"/>
      </w:pPr>
      <w:r>
        <w:rPr>
          <w:b/>
          <w:bCs/>
        </w:rPr>
        <w:t>"authorised port"</w:t>
      </w:r>
      <w:r>
        <w:t xml:space="preserve"> means a port authorised to do one or more of the following things-</w:t>
      </w:r>
    </w:p>
    <w:p w:rsidR="00DC4F39" w:rsidRDefault="00C4542D" w:rsidP="008C364F">
      <w:pPr>
        <w:pStyle w:val="TI"/>
        <w:widowControl/>
        <w:spacing w:before="120"/>
        <w:rPr>
          <w:color w:val="000000"/>
        </w:rPr>
      </w:pPr>
      <w:r>
        <w:tab/>
      </w:r>
      <w:r>
        <w:rPr>
          <w:color w:val="000000"/>
        </w:rPr>
        <w:t>(a)</w:t>
      </w:r>
      <w:r>
        <w:rPr>
          <w:color w:val="000000"/>
        </w:rPr>
        <w:tab/>
        <w:t>issue Ship Sanitation Control Certificates and provide the services referred to in-</w:t>
      </w:r>
    </w:p>
    <w:p w:rsidR="00DC4F39" w:rsidRDefault="00C4542D">
      <w:pPr>
        <w:pStyle w:val="TRI"/>
        <w:widowControl/>
        <w:rPr>
          <w:color w:val="000000"/>
        </w:rPr>
      </w:pPr>
      <w:r>
        <w:tab/>
      </w:r>
      <w:r>
        <w:tab/>
      </w:r>
      <w:r>
        <w:rPr>
          <w:color w:val="000000"/>
        </w:rPr>
        <w:t>(i)</w:t>
      </w:r>
      <w:r>
        <w:rPr>
          <w:color w:val="000000"/>
        </w:rPr>
        <w:tab/>
        <w:t>Annex 1 to the IHR; and</w:t>
      </w:r>
    </w:p>
    <w:p w:rsidR="00DC4F39" w:rsidRDefault="00C4542D">
      <w:pPr>
        <w:pStyle w:val="TRI"/>
        <w:widowControl/>
        <w:rPr>
          <w:color w:val="000000"/>
        </w:rPr>
      </w:pPr>
      <w:r>
        <w:tab/>
      </w:r>
      <w:r>
        <w:tab/>
      </w:r>
      <w:r>
        <w:rPr>
          <w:color w:val="000000"/>
        </w:rPr>
        <w:t>(ii)</w:t>
      </w:r>
      <w:r>
        <w:rPr>
          <w:color w:val="000000"/>
        </w:rPr>
        <w:tab/>
        <w:t>the form set out in Annex 3 to the IHR, reproduced in Schedule 2;</w:t>
      </w:r>
    </w:p>
    <w:p w:rsidR="00DC4F39" w:rsidRDefault="00C4542D">
      <w:pPr>
        <w:pStyle w:val="TI"/>
        <w:widowControl/>
        <w:rPr>
          <w:color w:val="000000"/>
        </w:rPr>
      </w:pPr>
      <w:r>
        <w:tab/>
      </w:r>
      <w:r>
        <w:rPr>
          <w:color w:val="000000"/>
        </w:rPr>
        <w:t>(b)</w:t>
      </w:r>
      <w:r>
        <w:rPr>
          <w:color w:val="000000"/>
        </w:rPr>
        <w:tab/>
        <w:t>issue Ship Sanitation Control Exemption Certificates after inspecting ships (including thorough inspections of ships’ holds); or</w:t>
      </w:r>
    </w:p>
    <w:p w:rsidR="00DC4F39" w:rsidRDefault="00C4542D">
      <w:pPr>
        <w:pStyle w:val="TI"/>
        <w:widowControl/>
        <w:rPr>
          <w:color w:val="000000"/>
        </w:rPr>
      </w:pPr>
      <w:r>
        <w:tab/>
      </w:r>
      <w:r>
        <w:rPr>
          <w:color w:val="000000"/>
        </w:rPr>
        <w:t>(c)</w:t>
      </w:r>
      <w:r>
        <w:rPr>
          <w:color w:val="000000"/>
        </w:rPr>
        <w:tab/>
        <w:t>extend existing Ship Sanitation Certificates for one month;</w:t>
      </w:r>
    </w:p>
    <w:p w:rsidR="00DC4F39" w:rsidRDefault="00C4542D">
      <w:pPr>
        <w:spacing w:before="240"/>
      </w:pPr>
      <w:r>
        <w:rPr>
          <w:b/>
          <w:bCs/>
        </w:rPr>
        <w:t>"baggage"</w:t>
      </w:r>
      <w:r>
        <w:t xml:space="preserve"> means the personal effects of a traveller or of a member of the crew;</w:t>
      </w:r>
    </w:p>
    <w:p w:rsidR="00DC4F39" w:rsidRDefault="00C4542D">
      <w:pPr>
        <w:spacing w:before="240"/>
      </w:pPr>
      <w:r>
        <w:rPr>
          <w:b/>
          <w:bCs/>
        </w:rPr>
        <w:t>"captive birds"</w:t>
      </w:r>
      <w:r>
        <w:t xml:space="preserve"> includes poultry;</w:t>
      </w:r>
    </w:p>
    <w:p w:rsidR="00DC4F39" w:rsidRDefault="00C4542D">
      <w:pPr>
        <w:spacing w:before="240"/>
      </w:pPr>
      <w:r>
        <w:rPr>
          <w:b/>
          <w:bCs/>
        </w:rPr>
        <w:t>"Chief Medical Officer"</w:t>
      </w:r>
      <w:r>
        <w:t xml:space="preserve"> includes a person acting as Chief Medical Officer;</w:t>
      </w:r>
    </w:p>
    <w:p w:rsidR="00DC4F39" w:rsidRDefault="00C4542D">
      <w:pPr>
        <w:spacing w:before="240"/>
      </w:pPr>
      <w:r>
        <w:rPr>
          <w:b/>
          <w:bCs/>
        </w:rPr>
        <w:t>"Committee"</w:t>
      </w:r>
      <w:r>
        <w:t xml:space="preserve"> means the Health and Medical Services Committee established by section 3 of the Public Health Ordinance;</w:t>
      </w:r>
    </w:p>
    <w:p w:rsidR="00DC4F39" w:rsidRDefault="00C4542D">
      <w:pPr>
        <w:spacing w:before="240"/>
      </w:pPr>
      <w:r>
        <w:rPr>
          <w:b/>
          <w:bCs/>
        </w:rPr>
        <w:t>"contaminant"</w:t>
      </w:r>
      <w:r>
        <w:t xml:space="preserve"> means an agent or matter that-</w:t>
      </w:r>
    </w:p>
    <w:p w:rsidR="00DC4F39" w:rsidRDefault="00C4542D" w:rsidP="008C364F">
      <w:pPr>
        <w:pStyle w:val="TI"/>
        <w:widowControl/>
        <w:spacing w:before="120"/>
        <w:rPr>
          <w:color w:val="000000"/>
        </w:rPr>
      </w:pPr>
      <w:r>
        <w:tab/>
      </w:r>
      <w:r>
        <w:rPr>
          <w:color w:val="000000"/>
        </w:rPr>
        <w:t>(a)</w:t>
      </w:r>
      <w:r>
        <w:rPr>
          <w:color w:val="000000"/>
        </w:rPr>
        <w:tab/>
        <w:t>is infectious, toxic or radioactive; and</w:t>
      </w:r>
    </w:p>
    <w:p w:rsidR="00DC4F39" w:rsidRDefault="00C4542D">
      <w:pPr>
        <w:pStyle w:val="TI"/>
        <w:widowControl/>
        <w:rPr>
          <w:color w:val="000000"/>
        </w:rPr>
      </w:pPr>
      <w:r>
        <w:tab/>
      </w:r>
      <w:r>
        <w:rPr>
          <w:color w:val="000000"/>
        </w:rPr>
        <w:t>(b)</w:t>
      </w:r>
      <w:r>
        <w:rPr>
          <w:color w:val="000000"/>
        </w:rPr>
        <w:tab/>
        <w:t>may constitute a public health risk;</w:t>
      </w:r>
    </w:p>
    <w:p w:rsidR="00DC4F39" w:rsidRDefault="00C4542D">
      <w:pPr>
        <w:pStyle w:val="TI"/>
        <w:widowControl/>
        <w:rPr>
          <w:color w:val="000000"/>
        </w:rPr>
      </w:pPr>
      <w:r>
        <w:rPr>
          <w:b/>
          <w:bCs/>
          <w:color w:val="000000"/>
        </w:rPr>
        <w:t>"contamination"</w:t>
      </w:r>
      <w:r>
        <w:rPr>
          <w:color w:val="000000"/>
        </w:rPr>
        <w:t xml:space="preserve"> means the presence of a contaminant;</w:t>
      </w:r>
    </w:p>
    <w:p w:rsidR="00DC4F39" w:rsidRDefault="00C4542D">
      <w:pPr>
        <w:spacing w:before="240"/>
      </w:pPr>
      <w:r>
        <w:rPr>
          <w:b/>
          <w:bCs/>
        </w:rPr>
        <w:t>"crew"</w:t>
      </w:r>
      <w:r>
        <w:t xml:space="preserve"> means the personnel of a ship who are employed for duties on board;</w:t>
      </w:r>
    </w:p>
    <w:p w:rsidR="00DC4F39" w:rsidRDefault="00C4542D">
      <w:pPr>
        <w:spacing w:before="240"/>
      </w:pPr>
      <w:r>
        <w:rPr>
          <w:b/>
          <w:bCs/>
        </w:rPr>
        <w:t>"customs officer"</w:t>
      </w:r>
      <w:r>
        <w:t xml:space="preserve"> has the meaning assigned to the term in section 7 of the Customs Ordinance </w:t>
      </w:r>
      <w:r w:rsidR="00BC5984">
        <w:t>2003</w:t>
      </w:r>
      <w:r>
        <w:t>;</w:t>
      </w:r>
    </w:p>
    <w:p w:rsidR="00F77097" w:rsidRDefault="00F77097" w:rsidP="008C364F">
      <w:pPr>
        <w:pStyle w:val="Annotation"/>
      </w:pPr>
      <w:r>
        <w:t xml:space="preserve">[Revisions w.e.f. </w:t>
      </w:r>
      <w:r w:rsidR="008C364F">
        <w:t>31/07/2017</w:t>
      </w:r>
      <w:r>
        <w:t>]</w:t>
      </w:r>
    </w:p>
    <w:p w:rsidR="00DC4F39" w:rsidRDefault="00C4542D">
      <w:pPr>
        <w:spacing w:before="240"/>
      </w:pPr>
      <w:r>
        <w:rPr>
          <w:b/>
          <w:bCs/>
        </w:rPr>
        <w:t>"day"</w:t>
      </w:r>
      <w:r>
        <w:t xml:space="preserve"> means a period of twenty-four hours;</w:t>
      </w:r>
    </w:p>
    <w:p w:rsidR="00DC4F39" w:rsidRDefault="00C4542D">
      <w:pPr>
        <w:spacing w:before="240"/>
      </w:pPr>
      <w:r>
        <w:rPr>
          <w:b/>
          <w:bCs/>
        </w:rPr>
        <w:t>"decontamination"</w:t>
      </w:r>
      <w:r>
        <w:t xml:space="preserve"> means the operation in which measures are taken to eliminate contaminants;</w:t>
      </w:r>
    </w:p>
    <w:p w:rsidR="00DC4F39" w:rsidRDefault="00C4542D">
      <w:pPr>
        <w:spacing w:before="240"/>
      </w:pPr>
      <w:r>
        <w:rPr>
          <w:b/>
          <w:bCs/>
        </w:rPr>
        <w:t>"deratting"</w:t>
      </w:r>
      <w:r>
        <w:t xml:space="preserve"> means the operation in which measures are taken to control or kill rodent vectors of human disease;</w:t>
      </w:r>
    </w:p>
    <w:p w:rsidR="00DC4F39" w:rsidRDefault="00C4542D">
      <w:pPr>
        <w:spacing w:before="240"/>
      </w:pPr>
      <w:r>
        <w:rPr>
          <w:b/>
          <w:bCs/>
        </w:rPr>
        <w:t>"disinsection"</w:t>
      </w:r>
      <w:r>
        <w:t xml:space="preserve"> means the operation in which measures are taken to kill the insect vectors of human disease;</w:t>
      </w:r>
    </w:p>
    <w:p w:rsidR="00DC4F39" w:rsidRDefault="00C4542D">
      <w:pPr>
        <w:spacing w:before="240"/>
      </w:pPr>
      <w:r>
        <w:rPr>
          <w:b/>
          <w:bCs/>
        </w:rPr>
        <w:t>"foreign port"</w:t>
      </w:r>
      <w:r>
        <w:t xml:space="preserve"> means a port or other coastal place situated outside the Falkland Islands;</w:t>
      </w:r>
    </w:p>
    <w:p w:rsidR="00DC4F39" w:rsidRDefault="00C4542D">
      <w:pPr>
        <w:spacing w:before="240"/>
      </w:pPr>
      <w:r>
        <w:rPr>
          <w:b/>
          <w:bCs/>
        </w:rPr>
        <w:t>"free pratique"</w:t>
      </w:r>
      <w:r>
        <w:t xml:space="preserve"> means permission for a ship to disembark and commence operations;</w:t>
      </w:r>
    </w:p>
    <w:p w:rsidR="00DC4F39" w:rsidRDefault="00C4542D">
      <w:pPr>
        <w:spacing w:before="240"/>
      </w:pPr>
      <w:r>
        <w:rPr>
          <w:b/>
          <w:bCs/>
        </w:rPr>
        <w:t>"Harbour Master"</w:t>
      </w:r>
      <w:r>
        <w:t xml:space="preserve"> has the same meaning as in section 2 of the Harbours Ordinance </w:t>
      </w:r>
      <w:r w:rsidR="00BC5984">
        <w:t>1902</w:t>
      </w:r>
      <w:r>
        <w:t>;</w:t>
      </w:r>
    </w:p>
    <w:p w:rsidR="00F77097" w:rsidRDefault="00F77097" w:rsidP="008C364F">
      <w:pPr>
        <w:pStyle w:val="Annotation"/>
      </w:pPr>
      <w:r>
        <w:t xml:space="preserve">[Revisions w.e.f. </w:t>
      </w:r>
      <w:r w:rsidR="008C364F">
        <w:t>31/07/2017</w:t>
      </w:r>
      <w:r>
        <w:t>]</w:t>
      </w:r>
    </w:p>
    <w:p w:rsidR="00DC4F39" w:rsidRDefault="00C4542D">
      <w:pPr>
        <w:spacing w:before="240"/>
      </w:pPr>
      <w:r>
        <w:rPr>
          <w:b/>
          <w:bCs/>
        </w:rPr>
        <w:t>"IHR"</w:t>
      </w:r>
      <w:r>
        <w:t xml:space="preserve"> means the International Health Regulations (2005) of the WHO, adopted by the fifty-eighth World Health Assembly on 23 May 2005;</w:t>
      </w:r>
    </w:p>
    <w:p w:rsidR="00DC4F39" w:rsidRDefault="00C4542D">
      <w:pPr>
        <w:spacing w:before="240"/>
      </w:pPr>
      <w:r>
        <w:rPr>
          <w:b/>
          <w:bCs/>
        </w:rPr>
        <w:t>"immigration officer"</w:t>
      </w:r>
      <w:r>
        <w:t xml:space="preserve"> has the same meaning as in section 3 of the Immigration Ordinance </w:t>
      </w:r>
      <w:r w:rsidR="00BC5984">
        <w:t>1999</w:t>
      </w:r>
      <w:r>
        <w:t>;</w:t>
      </w:r>
    </w:p>
    <w:p w:rsidR="00F77097" w:rsidRDefault="00F77097" w:rsidP="008C364F">
      <w:pPr>
        <w:pStyle w:val="Annotation"/>
      </w:pPr>
      <w:r>
        <w:t xml:space="preserve">[Revisions w.e.f. </w:t>
      </w:r>
      <w:r w:rsidR="008C364F">
        <w:t>31/07/2017</w:t>
      </w:r>
      <w:r>
        <w:t>]</w:t>
      </w:r>
    </w:p>
    <w:p w:rsidR="00DC4F39" w:rsidRDefault="00C4542D">
      <w:pPr>
        <w:spacing w:before="240"/>
      </w:pPr>
      <w:r>
        <w:rPr>
          <w:b/>
          <w:bCs/>
        </w:rPr>
        <w:t>"infected person"</w:t>
      </w:r>
      <w:r>
        <w:t xml:space="preserve"> means a person who is suffering from a listed disease;</w:t>
      </w:r>
    </w:p>
    <w:p w:rsidR="00DC4F39" w:rsidRDefault="00C4542D">
      <w:pPr>
        <w:spacing w:before="240"/>
      </w:pPr>
      <w:r>
        <w:rPr>
          <w:b/>
          <w:bCs/>
        </w:rPr>
        <w:t>"infected ship"</w:t>
      </w:r>
      <w:r>
        <w:t xml:space="preserve"> means-</w:t>
      </w:r>
    </w:p>
    <w:p w:rsidR="00DC4F39" w:rsidRDefault="00C4542D" w:rsidP="008C364F">
      <w:pPr>
        <w:pStyle w:val="TI"/>
        <w:widowControl/>
        <w:spacing w:before="120"/>
        <w:rPr>
          <w:color w:val="000000"/>
        </w:rPr>
      </w:pPr>
      <w:r>
        <w:tab/>
      </w:r>
      <w:r>
        <w:rPr>
          <w:color w:val="000000"/>
        </w:rPr>
        <w:t>(a)</w:t>
      </w:r>
      <w:r>
        <w:rPr>
          <w:color w:val="000000"/>
        </w:rPr>
        <w:tab/>
        <w:t>a ship which has on board on arrival a case of a listed disease;</w:t>
      </w:r>
    </w:p>
    <w:p w:rsidR="00DC4F39" w:rsidRDefault="00C4542D">
      <w:pPr>
        <w:pStyle w:val="TI"/>
        <w:widowControl/>
        <w:rPr>
          <w:color w:val="000000"/>
        </w:rPr>
      </w:pPr>
      <w:r>
        <w:tab/>
      </w:r>
      <w:r>
        <w:rPr>
          <w:color w:val="000000"/>
        </w:rPr>
        <w:t>(b)</w:t>
      </w:r>
      <w:r>
        <w:rPr>
          <w:color w:val="000000"/>
        </w:rPr>
        <w:tab/>
        <w:t>a ship on which a plague-infected rodent is found on arrival; or</w:t>
      </w:r>
    </w:p>
    <w:p w:rsidR="00DC4F39" w:rsidRDefault="00C4542D">
      <w:pPr>
        <w:pStyle w:val="TI"/>
        <w:widowControl/>
        <w:rPr>
          <w:color w:val="000000"/>
        </w:rPr>
      </w:pPr>
      <w:r>
        <w:tab/>
      </w:r>
      <w:r>
        <w:rPr>
          <w:color w:val="000000"/>
        </w:rPr>
        <w:t>(c)</w:t>
      </w:r>
      <w:r>
        <w:rPr>
          <w:color w:val="000000"/>
        </w:rPr>
        <w:tab/>
        <w:t>a ship which-</w:t>
      </w:r>
    </w:p>
    <w:p w:rsidR="00DC4F39" w:rsidRDefault="00C4542D">
      <w:pPr>
        <w:pStyle w:val="TRI"/>
        <w:widowControl/>
        <w:rPr>
          <w:color w:val="000000"/>
        </w:rPr>
      </w:pPr>
      <w:r>
        <w:tab/>
      </w:r>
      <w:r>
        <w:tab/>
      </w:r>
      <w:r>
        <w:rPr>
          <w:color w:val="000000"/>
        </w:rPr>
        <w:t>(i)</w:t>
      </w:r>
      <w:r>
        <w:rPr>
          <w:color w:val="000000"/>
        </w:rPr>
        <w:tab/>
        <w:t>has had on board during its voyage-</w:t>
      </w:r>
    </w:p>
    <w:p w:rsidR="00DC4F39" w:rsidRDefault="00C4542D">
      <w:pPr>
        <w:pStyle w:val="TTTI"/>
        <w:widowControl/>
        <w:rPr>
          <w:color w:val="000000"/>
        </w:rPr>
      </w:pPr>
      <w:r>
        <w:tab/>
      </w:r>
      <w:r>
        <w:tab/>
      </w:r>
      <w:r>
        <w:tab/>
      </w:r>
      <w:r>
        <w:rPr>
          <w:color w:val="000000"/>
        </w:rPr>
        <w:t>(aa)</w:t>
      </w:r>
      <w:r>
        <w:rPr>
          <w:color w:val="000000"/>
        </w:rPr>
        <w:tab/>
        <w:t>a case of human plague which developed more than six days after the embarkation of the person affected;</w:t>
      </w:r>
    </w:p>
    <w:p w:rsidR="00DC4F39" w:rsidRDefault="00C4542D">
      <w:pPr>
        <w:pStyle w:val="TTTI"/>
        <w:widowControl/>
        <w:rPr>
          <w:color w:val="000000"/>
        </w:rPr>
      </w:pPr>
      <w:r>
        <w:tab/>
      </w:r>
      <w:r>
        <w:tab/>
      </w:r>
      <w:r>
        <w:tab/>
      </w:r>
      <w:r>
        <w:rPr>
          <w:color w:val="000000"/>
        </w:rPr>
        <w:t>(bb)</w:t>
      </w:r>
      <w:r>
        <w:rPr>
          <w:color w:val="000000"/>
        </w:rPr>
        <w:tab/>
        <w:t>a case of cholera within five days before arrival;</w:t>
      </w:r>
    </w:p>
    <w:p w:rsidR="00DC4F39" w:rsidRDefault="00C4542D">
      <w:pPr>
        <w:pStyle w:val="TTTI"/>
        <w:widowControl/>
        <w:rPr>
          <w:color w:val="000000"/>
        </w:rPr>
      </w:pPr>
      <w:r>
        <w:tab/>
      </w:r>
      <w:r>
        <w:tab/>
      </w:r>
      <w:r>
        <w:tab/>
      </w:r>
      <w:r>
        <w:rPr>
          <w:color w:val="000000"/>
        </w:rPr>
        <w:t>(cc)</w:t>
      </w:r>
      <w:r>
        <w:rPr>
          <w:color w:val="000000"/>
        </w:rPr>
        <w:tab/>
        <w:t>a case of another listed disease; and</w:t>
      </w:r>
    </w:p>
    <w:p w:rsidR="00DC4F39" w:rsidRDefault="00C4542D">
      <w:pPr>
        <w:pStyle w:val="TRI"/>
        <w:widowControl/>
        <w:rPr>
          <w:color w:val="000000"/>
        </w:rPr>
      </w:pPr>
      <w:r>
        <w:tab/>
      </w:r>
      <w:r>
        <w:tab/>
      </w:r>
      <w:r>
        <w:rPr>
          <w:color w:val="000000"/>
        </w:rPr>
        <w:t>(ii)</w:t>
      </w:r>
      <w:r>
        <w:rPr>
          <w:color w:val="000000"/>
        </w:rPr>
        <w:tab/>
        <w:t>has not been subjected before its arrival to relevant measures (including relevant additional measures);</w:t>
      </w:r>
    </w:p>
    <w:p w:rsidR="00DC4F39" w:rsidRDefault="00C4542D">
      <w:pPr>
        <w:spacing w:before="240"/>
      </w:pPr>
      <w:r>
        <w:rPr>
          <w:b/>
          <w:bCs/>
        </w:rPr>
        <w:t>"infectious disease"</w:t>
      </w:r>
      <w:r>
        <w:t xml:space="preserve"> means any infectious or contagious disease other than venereal disease or tuberculosis;</w:t>
      </w:r>
    </w:p>
    <w:p w:rsidR="00DC4F39" w:rsidRDefault="00C4542D">
      <w:pPr>
        <w:spacing w:before="240"/>
      </w:pPr>
      <w:r>
        <w:rPr>
          <w:b/>
          <w:bCs/>
        </w:rPr>
        <w:t>"isolation"</w:t>
      </w:r>
      <w:r>
        <w:t>, when applied to a person or group of persons, means the separation of that person or group of persons from other persons (apart from the health staff on duty) in such a manner as to prevent the spreading of infection;</w:t>
      </w:r>
    </w:p>
    <w:p w:rsidR="00DC4F39" w:rsidRDefault="00C4542D" w:rsidP="008C364F">
      <w:pPr>
        <w:keepNext/>
        <w:spacing w:before="240"/>
      </w:pPr>
      <w:r>
        <w:rPr>
          <w:b/>
          <w:bCs/>
        </w:rPr>
        <w:t>"listed disease"</w:t>
      </w:r>
      <w:r>
        <w:t xml:space="preserve"> means one of the following diseases-</w:t>
      </w:r>
    </w:p>
    <w:p w:rsidR="00DC4F39" w:rsidRDefault="00C4542D" w:rsidP="008C364F">
      <w:pPr>
        <w:pStyle w:val="TI"/>
        <w:keepNext/>
        <w:widowControl/>
        <w:spacing w:before="120"/>
        <w:rPr>
          <w:color w:val="000000"/>
        </w:rPr>
      </w:pPr>
      <w:r>
        <w:tab/>
      </w:r>
      <w:r>
        <w:rPr>
          <w:color w:val="000000"/>
        </w:rPr>
        <w:t>(a)</w:t>
      </w:r>
      <w:r>
        <w:rPr>
          <w:color w:val="000000"/>
        </w:rPr>
        <w:tab/>
        <w:t>plague;</w:t>
      </w:r>
    </w:p>
    <w:p w:rsidR="00DC4F39" w:rsidRDefault="00C4542D" w:rsidP="008C364F">
      <w:pPr>
        <w:pStyle w:val="TI"/>
        <w:keepNext/>
        <w:widowControl/>
        <w:rPr>
          <w:color w:val="000000"/>
        </w:rPr>
      </w:pPr>
      <w:r>
        <w:tab/>
      </w:r>
      <w:r>
        <w:rPr>
          <w:color w:val="000000"/>
        </w:rPr>
        <w:t>(b)</w:t>
      </w:r>
      <w:r>
        <w:rPr>
          <w:color w:val="000000"/>
        </w:rPr>
        <w:tab/>
        <w:t>cholera;</w:t>
      </w:r>
    </w:p>
    <w:p w:rsidR="00DC4F39" w:rsidRDefault="00C4542D" w:rsidP="008C364F">
      <w:pPr>
        <w:pStyle w:val="TI"/>
        <w:keepNext/>
        <w:widowControl/>
        <w:rPr>
          <w:color w:val="000000"/>
        </w:rPr>
      </w:pPr>
      <w:r>
        <w:tab/>
      </w:r>
      <w:r>
        <w:rPr>
          <w:color w:val="000000"/>
        </w:rPr>
        <w:t>(c)</w:t>
      </w:r>
      <w:r>
        <w:rPr>
          <w:color w:val="000000"/>
        </w:rPr>
        <w:tab/>
        <w:t>yellow fever;</w:t>
      </w:r>
    </w:p>
    <w:p w:rsidR="00DC4F39" w:rsidRDefault="00C4542D" w:rsidP="008C364F">
      <w:pPr>
        <w:pStyle w:val="TI"/>
        <w:keepNext/>
        <w:widowControl/>
        <w:rPr>
          <w:color w:val="000000"/>
        </w:rPr>
      </w:pPr>
      <w:r>
        <w:tab/>
      </w:r>
      <w:r>
        <w:rPr>
          <w:color w:val="000000"/>
        </w:rPr>
        <w:t>(d)</w:t>
      </w:r>
      <w:r>
        <w:rPr>
          <w:color w:val="000000"/>
        </w:rPr>
        <w:tab/>
        <w:t>smallpox;</w:t>
      </w:r>
    </w:p>
    <w:p w:rsidR="00DC4F39" w:rsidRDefault="00C4542D" w:rsidP="008C364F">
      <w:pPr>
        <w:pStyle w:val="TI"/>
        <w:keepNext/>
        <w:widowControl/>
        <w:rPr>
          <w:color w:val="000000"/>
        </w:rPr>
      </w:pPr>
      <w:r>
        <w:tab/>
      </w:r>
      <w:r>
        <w:rPr>
          <w:color w:val="000000"/>
        </w:rPr>
        <w:t>(e)</w:t>
      </w:r>
      <w:r>
        <w:rPr>
          <w:color w:val="000000"/>
        </w:rPr>
        <w:tab/>
        <w:t>rabies;</w:t>
      </w:r>
    </w:p>
    <w:p w:rsidR="00DC4F39" w:rsidRDefault="00C4542D" w:rsidP="008C364F">
      <w:pPr>
        <w:pStyle w:val="TI"/>
        <w:keepNext/>
        <w:widowControl/>
        <w:rPr>
          <w:color w:val="000000"/>
        </w:rPr>
      </w:pPr>
      <w:r>
        <w:tab/>
      </w:r>
      <w:r>
        <w:rPr>
          <w:color w:val="000000"/>
        </w:rPr>
        <w:t>(f)</w:t>
      </w:r>
      <w:r>
        <w:rPr>
          <w:color w:val="000000"/>
        </w:rPr>
        <w:tab/>
        <w:t>viral haemorrhagic fever; or</w:t>
      </w:r>
    </w:p>
    <w:p w:rsidR="00DC4F39" w:rsidRDefault="00C4542D">
      <w:pPr>
        <w:pStyle w:val="TI"/>
        <w:widowControl/>
        <w:rPr>
          <w:color w:val="000000"/>
        </w:rPr>
      </w:pPr>
      <w:r>
        <w:tab/>
      </w:r>
      <w:r>
        <w:rPr>
          <w:color w:val="000000"/>
        </w:rPr>
        <w:t>(g)</w:t>
      </w:r>
      <w:r>
        <w:rPr>
          <w:color w:val="000000"/>
        </w:rPr>
        <w:tab/>
        <w:t>another infectious or contagious disease, if the Chief Medical Officer has declared that disease to present a significant risk to public health.</w:t>
      </w:r>
    </w:p>
    <w:p w:rsidR="00DC4F39" w:rsidRDefault="00C4542D">
      <w:pPr>
        <w:spacing w:before="240"/>
      </w:pPr>
      <w:r>
        <w:rPr>
          <w:b/>
          <w:bCs/>
        </w:rPr>
        <w:t>"Maritime Declaration of Health"</w:t>
      </w:r>
      <w:r>
        <w:t xml:space="preserve"> means a declaration in the form set out in Annex 8 to the IHR, reproduced in Schedule 1;</w:t>
      </w:r>
    </w:p>
    <w:p w:rsidR="00DC4F39" w:rsidRDefault="00C4542D">
      <w:pPr>
        <w:spacing w:before="240"/>
      </w:pPr>
      <w:r>
        <w:rPr>
          <w:b/>
          <w:bCs/>
        </w:rPr>
        <w:t>"master"</w:t>
      </w:r>
      <w:r>
        <w:t xml:space="preserve"> means the person for the time being in charge of or in command of a ship;</w:t>
      </w:r>
    </w:p>
    <w:p w:rsidR="00DC4F39" w:rsidRDefault="00C4542D">
      <w:pPr>
        <w:spacing w:before="240"/>
      </w:pPr>
      <w:r>
        <w:rPr>
          <w:b/>
          <w:bCs/>
        </w:rPr>
        <w:t>"medical officer"</w:t>
      </w:r>
      <w:r>
        <w:t xml:space="preserve"> means-</w:t>
      </w:r>
    </w:p>
    <w:p w:rsidR="00DC4F39" w:rsidRDefault="00C4542D" w:rsidP="008C364F">
      <w:pPr>
        <w:pStyle w:val="TI"/>
        <w:widowControl/>
        <w:spacing w:before="120"/>
        <w:rPr>
          <w:color w:val="000000"/>
        </w:rPr>
      </w:pPr>
      <w:r>
        <w:tab/>
      </w:r>
      <w:r>
        <w:rPr>
          <w:color w:val="000000"/>
        </w:rPr>
        <w:t>(a)</w:t>
      </w:r>
      <w:r>
        <w:rPr>
          <w:color w:val="000000"/>
        </w:rPr>
        <w:tab/>
        <w:t>the Chief Medical Officer; or</w:t>
      </w:r>
    </w:p>
    <w:p w:rsidR="00DC4F39" w:rsidRDefault="00C4542D">
      <w:pPr>
        <w:pStyle w:val="TI"/>
        <w:widowControl/>
        <w:rPr>
          <w:color w:val="000000"/>
        </w:rPr>
      </w:pPr>
      <w:r>
        <w:tab/>
      </w:r>
      <w:r>
        <w:rPr>
          <w:color w:val="000000"/>
        </w:rPr>
        <w:t>(b)</w:t>
      </w:r>
      <w:r>
        <w:rPr>
          <w:color w:val="000000"/>
        </w:rPr>
        <w:tab/>
        <w:t>another suitably qualified person appointed by the Chief Medical Officer to be a medical officer for the purposes of these regulations;</w:t>
      </w:r>
    </w:p>
    <w:p w:rsidR="00DC4F39" w:rsidRDefault="00C4542D">
      <w:pPr>
        <w:spacing w:before="240"/>
      </w:pPr>
      <w:r>
        <w:rPr>
          <w:b/>
          <w:bCs/>
        </w:rPr>
        <w:t>"mooring station"</w:t>
      </w:r>
      <w:r>
        <w:t xml:space="preserve"> means a place which-</w:t>
      </w:r>
    </w:p>
    <w:p w:rsidR="00DC4F39" w:rsidRDefault="00C4542D" w:rsidP="008C364F">
      <w:pPr>
        <w:pStyle w:val="TI"/>
        <w:widowControl/>
        <w:spacing w:before="120"/>
        <w:rPr>
          <w:color w:val="000000"/>
        </w:rPr>
      </w:pPr>
      <w:r>
        <w:tab/>
      </w:r>
      <w:r>
        <w:rPr>
          <w:color w:val="000000"/>
        </w:rPr>
        <w:t>(a)</w:t>
      </w:r>
      <w:r>
        <w:rPr>
          <w:color w:val="000000"/>
        </w:rPr>
        <w:tab/>
        <w:t>may be situated either inside or outside Falkland Islands waters; and</w:t>
      </w:r>
    </w:p>
    <w:p w:rsidR="00DC4F39" w:rsidRDefault="00C4542D">
      <w:pPr>
        <w:pStyle w:val="TI"/>
        <w:widowControl/>
        <w:rPr>
          <w:color w:val="000000"/>
        </w:rPr>
      </w:pPr>
      <w:r>
        <w:tab/>
      </w:r>
      <w:r>
        <w:rPr>
          <w:color w:val="000000"/>
        </w:rPr>
        <w:t>(b)</w:t>
      </w:r>
      <w:r>
        <w:rPr>
          <w:color w:val="000000"/>
        </w:rPr>
        <w:tab/>
        <w:t>has been specified by the Chief Medical Officer as a place at which ships can be moored for inspection so as not to come into contact with other ships or with the shore;</w:t>
      </w:r>
    </w:p>
    <w:p w:rsidR="00DC4F39" w:rsidRDefault="00C4542D">
      <w:pPr>
        <w:spacing w:before="240"/>
      </w:pPr>
      <w:r>
        <w:rPr>
          <w:b/>
          <w:bCs/>
        </w:rPr>
        <w:t>"National IHR Focal point"</w:t>
      </w:r>
      <w:r>
        <w:t xml:space="preserve"> means the board or body designated by the Falkland Islands for communications with the WHO IHR Contact Point under the IHR;</w:t>
      </w:r>
    </w:p>
    <w:p w:rsidR="00DC4F39" w:rsidRDefault="00C4542D">
      <w:pPr>
        <w:spacing w:before="240"/>
      </w:pPr>
      <w:r>
        <w:rPr>
          <w:b/>
          <w:bCs/>
        </w:rPr>
        <w:t>"offshore installation”</w:t>
      </w:r>
      <w:r>
        <w:t xml:space="preserve"> has the same meaning as given by section 36(5)(a) of the Offshore Minerals Ordinance </w:t>
      </w:r>
      <w:r w:rsidR="00BC5984">
        <w:t>1994</w:t>
      </w:r>
      <w:r>
        <w:t>;</w:t>
      </w:r>
    </w:p>
    <w:p w:rsidR="00F77097" w:rsidRDefault="00F77097" w:rsidP="008C364F">
      <w:pPr>
        <w:pStyle w:val="Annotation"/>
      </w:pPr>
      <w:r>
        <w:t xml:space="preserve">[Revisions w.e.f. </w:t>
      </w:r>
      <w:r w:rsidR="008C364F">
        <w:t>31/07/2017</w:t>
      </w:r>
      <w:r>
        <w:t>]</w:t>
      </w:r>
    </w:p>
    <w:p w:rsidR="00DC4F39" w:rsidRDefault="00C4542D">
      <w:pPr>
        <w:spacing w:before="240"/>
      </w:pPr>
      <w:r>
        <w:rPr>
          <w:b/>
          <w:bCs/>
        </w:rPr>
        <w:t>"passenger ship"</w:t>
      </w:r>
      <w:r>
        <w:t xml:space="preserve"> means a ship that is certified to carry more than 12 passengers;</w:t>
      </w:r>
    </w:p>
    <w:p w:rsidR="00DC4F39" w:rsidRDefault="00C4542D">
      <w:pPr>
        <w:spacing w:before="240"/>
      </w:pPr>
      <w:r>
        <w:rPr>
          <w:b/>
          <w:bCs/>
        </w:rPr>
        <w:t>"postal parcel"</w:t>
      </w:r>
      <w:r>
        <w:t xml:space="preserve"> means an addressed article or package carried internationally by postal or courier services;</w:t>
      </w:r>
    </w:p>
    <w:p w:rsidR="00DC4F39" w:rsidRDefault="00C4542D" w:rsidP="008C364F">
      <w:pPr>
        <w:keepNext/>
        <w:spacing w:before="240"/>
        <w:rPr>
          <w:b/>
          <w:bCs/>
        </w:rPr>
      </w:pPr>
      <w:r>
        <w:rPr>
          <w:b/>
          <w:bCs/>
        </w:rPr>
        <w:t>"relevant additional measures"-</w:t>
      </w:r>
    </w:p>
    <w:p w:rsidR="00DC4F39" w:rsidRDefault="00C4542D" w:rsidP="008C364F">
      <w:pPr>
        <w:pStyle w:val="TI"/>
        <w:keepNext/>
        <w:widowControl/>
        <w:spacing w:before="120"/>
        <w:rPr>
          <w:color w:val="000000"/>
        </w:rPr>
      </w:pPr>
      <w:r>
        <w:tab/>
      </w:r>
      <w:r>
        <w:rPr>
          <w:color w:val="000000"/>
        </w:rPr>
        <w:t>(a)</w:t>
      </w:r>
      <w:r>
        <w:rPr>
          <w:color w:val="000000"/>
        </w:rPr>
        <w:tab/>
        <w:t>means either-</w:t>
      </w:r>
    </w:p>
    <w:p w:rsidR="00DC4F39" w:rsidRDefault="00C4542D" w:rsidP="008C364F">
      <w:pPr>
        <w:pStyle w:val="TRI"/>
        <w:keepNext/>
        <w:widowControl/>
        <w:rPr>
          <w:color w:val="000000"/>
        </w:rPr>
      </w:pPr>
      <w:r>
        <w:tab/>
      </w:r>
      <w:r>
        <w:tab/>
      </w:r>
      <w:r>
        <w:rPr>
          <w:color w:val="000000"/>
        </w:rPr>
        <w:t>(i)</w:t>
      </w:r>
      <w:r>
        <w:rPr>
          <w:color w:val="000000"/>
        </w:rPr>
        <w:tab/>
        <w:t>additional measures; or</w:t>
      </w:r>
    </w:p>
    <w:p w:rsidR="00DC4F39" w:rsidRDefault="00C4542D" w:rsidP="008C364F">
      <w:pPr>
        <w:pStyle w:val="TRI"/>
        <w:keepNext/>
        <w:widowControl/>
        <w:rPr>
          <w:color w:val="000000"/>
        </w:rPr>
      </w:pPr>
      <w:r>
        <w:tab/>
      </w:r>
      <w:r>
        <w:tab/>
      </w:r>
      <w:r>
        <w:rPr>
          <w:color w:val="000000"/>
        </w:rPr>
        <w:t>(ii)</w:t>
      </w:r>
      <w:r>
        <w:rPr>
          <w:color w:val="000000"/>
        </w:rPr>
        <w:tab/>
        <w:t>equivalent measures under corresponding legislation in another jurisdiction; but</w:t>
      </w:r>
    </w:p>
    <w:p w:rsidR="00DC4F39" w:rsidRDefault="00C4542D">
      <w:pPr>
        <w:pStyle w:val="TI"/>
        <w:widowControl/>
        <w:rPr>
          <w:color w:val="000000"/>
        </w:rPr>
      </w:pPr>
      <w:r>
        <w:tab/>
      </w:r>
      <w:r>
        <w:rPr>
          <w:color w:val="000000"/>
        </w:rPr>
        <w:t>(b)</w:t>
      </w:r>
      <w:r>
        <w:rPr>
          <w:color w:val="000000"/>
        </w:rPr>
        <w:tab/>
        <w:t>does not include measures carried out on persons, baggage, cargo or postal parcels landed from a ship at a port outside the Falkland Islands;</w:t>
      </w:r>
    </w:p>
    <w:p w:rsidR="00DC4F39" w:rsidRDefault="00C4542D">
      <w:pPr>
        <w:spacing w:before="240"/>
        <w:rPr>
          <w:b/>
          <w:bCs/>
        </w:rPr>
      </w:pPr>
      <w:r>
        <w:rPr>
          <w:b/>
          <w:bCs/>
        </w:rPr>
        <w:t>"relevant measures"-</w:t>
      </w:r>
    </w:p>
    <w:p w:rsidR="00DC4F39" w:rsidRDefault="00C4542D" w:rsidP="008C364F">
      <w:pPr>
        <w:pStyle w:val="TI"/>
        <w:widowControl/>
        <w:spacing w:before="120"/>
        <w:rPr>
          <w:color w:val="000000"/>
        </w:rPr>
      </w:pPr>
      <w:r>
        <w:tab/>
      </w:r>
      <w:r>
        <w:rPr>
          <w:color w:val="000000"/>
        </w:rPr>
        <w:t>(a)</w:t>
      </w:r>
      <w:r>
        <w:rPr>
          <w:color w:val="000000"/>
        </w:rPr>
        <w:tab/>
        <w:t>means either-</w:t>
      </w:r>
    </w:p>
    <w:p w:rsidR="00DC4F39" w:rsidRDefault="00C4542D">
      <w:pPr>
        <w:pStyle w:val="TRI"/>
        <w:widowControl/>
        <w:rPr>
          <w:color w:val="000000"/>
        </w:rPr>
      </w:pPr>
      <w:r>
        <w:tab/>
      </w:r>
      <w:r>
        <w:tab/>
      </w:r>
      <w:r>
        <w:rPr>
          <w:color w:val="000000"/>
        </w:rPr>
        <w:t>(i)</w:t>
      </w:r>
      <w:r>
        <w:rPr>
          <w:color w:val="000000"/>
        </w:rPr>
        <w:tab/>
        <w:t>measures carried out or other steps taken under these regulations; or</w:t>
      </w:r>
    </w:p>
    <w:p w:rsidR="00DC4F39" w:rsidRDefault="00C4542D">
      <w:pPr>
        <w:pStyle w:val="TRI"/>
        <w:widowControl/>
        <w:rPr>
          <w:color w:val="000000"/>
        </w:rPr>
      </w:pPr>
      <w:r>
        <w:tab/>
      </w:r>
      <w:r>
        <w:tab/>
      </w:r>
      <w:r>
        <w:rPr>
          <w:color w:val="000000"/>
        </w:rPr>
        <w:t>(ii)</w:t>
      </w:r>
      <w:r>
        <w:rPr>
          <w:color w:val="000000"/>
        </w:rPr>
        <w:tab/>
        <w:t>equivalent measures carried out or other steps taken under corresponding legislation in another jurisdiction; but</w:t>
      </w:r>
    </w:p>
    <w:p w:rsidR="00DC4F39" w:rsidRDefault="00C4542D">
      <w:pPr>
        <w:pStyle w:val="TI"/>
        <w:widowControl/>
        <w:rPr>
          <w:color w:val="000000"/>
        </w:rPr>
      </w:pPr>
      <w:r>
        <w:tab/>
      </w:r>
      <w:r>
        <w:rPr>
          <w:color w:val="000000"/>
        </w:rPr>
        <w:t>(b)</w:t>
      </w:r>
      <w:r>
        <w:rPr>
          <w:color w:val="000000"/>
        </w:rPr>
        <w:tab/>
        <w:t>does not include measures carried out or other steps taken on persons, baggage, cargo or postal parcels landed from a ship at a port outside the Falkland Islands;</w:t>
      </w:r>
    </w:p>
    <w:p w:rsidR="00DC4F39" w:rsidRDefault="00C4542D">
      <w:pPr>
        <w:spacing w:before="240"/>
      </w:pPr>
      <w:r>
        <w:rPr>
          <w:b/>
          <w:bCs/>
        </w:rPr>
        <w:t>"ship"</w:t>
      </w:r>
      <w:r>
        <w:t xml:space="preserve"> includes-</w:t>
      </w:r>
    </w:p>
    <w:p w:rsidR="00DC4F39" w:rsidRDefault="00C4542D" w:rsidP="008C364F">
      <w:pPr>
        <w:pStyle w:val="TI"/>
        <w:widowControl/>
        <w:spacing w:before="120"/>
        <w:rPr>
          <w:color w:val="000000"/>
        </w:rPr>
      </w:pPr>
      <w:r>
        <w:tab/>
      </w:r>
      <w:r>
        <w:rPr>
          <w:color w:val="000000"/>
        </w:rPr>
        <w:t>(a)</w:t>
      </w:r>
      <w:r>
        <w:rPr>
          <w:color w:val="000000"/>
        </w:rPr>
        <w:tab/>
        <w:t>every description of vessel used in navigation; and</w:t>
      </w:r>
    </w:p>
    <w:p w:rsidR="00DC4F39" w:rsidRDefault="00C4542D">
      <w:pPr>
        <w:pStyle w:val="TI"/>
        <w:widowControl/>
        <w:rPr>
          <w:color w:val="000000"/>
        </w:rPr>
      </w:pPr>
      <w:r>
        <w:tab/>
      </w:r>
      <w:r>
        <w:rPr>
          <w:color w:val="000000"/>
        </w:rPr>
        <w:t>(b)</w:t>
      </w:r>
      <w:r>
        <w:rPr>
          <w:color w:val="000000"/>
        </w:rPr>
        <w:tab/>
        <w:t>hovercraft;</w:t>
      </w:r>
    </w:p>
    <w:p w:rsidR="00DC4F39" w:rsidRDefault="00C4542D">
      <w:pPr>
        <w:spacing w:before="240"/>
      </w:pPr>
      <w:r>
        <w:rPr>
          <w:b/>
          <w:bCs/>
        </w:rPr>
        <w:t>"Ship Sanitation Certificate"</w:t>
      </w:r>
      <w:r>
        <w:t xml:space="preserve"> means a Ship Sanitation Control Certificate or a Ship Sanitation Control Exemption Certificate that in either case-</w:t>
      </w:r>
    </w:p>
    <w:p w:rsidR="00DC4F39" w:rsidRDefault="00C4542D" w:rsidP="008C364F">
      <w:pPr>
        <w:pStyle w:val="TI"/>
        <w:widowControl/>
        <w:spacing w:before="120"/>
        <w:rPr>
          <w:color w:val="000000"/>
        </w:rPr>
      </w:pPr>
      <w:r>
        <w:tab/>
      </w:r>
      <w:r>
        <w:rPr>
          <w:color w:val="000000"/>
        </w:rPr>
        <w:t>(a)</w:t>
      </w:r>
      <w:r>
        <w:rPr>
          <w:color w:val="000000"/>
        </w:rPr>
        <w:tab/>
        <w:t>conforms to the model in Annex 3 to the IHR, reproduced in Schedule 2; and</w:t>
      </w:r>
    </w:p>
    <w:p w:rsidR="00DC4F39" w:rsidRDefault="00C4542D">
      <w:pPr>
        <w:pStyle w:val="TI"/>
        <w:widowControl/>
        <w:rPr>
          <w:color w:val="000000"/>
        </w:rPr>
      </w:pPr>
      <w:r>
        <w:tab/>
      </w:r>
      <w:r>
        <w:rPr>
          <w:color w:val="000000"/>
        </w:rPr>
        <w:t>(b)</w:t>
      </w:r>
      <w:r>
        <w:rPr>
          <w:color w:val="000000"/>
        </w:rPr>
        <w:tab/>
        <w:t>is issued in accordance with Article 39 of the IHR (ship sanitation certificates);</w:t>
      </w:r>
    </w:p>
    <w:p w:rsidR="00DC4F39" w:rsidRDefault="00C4542D">
      <w:pPr>
        <w:spacing w:before="240"/>
      </w:pPr>
      <w:r>
        <w:rPr>
          <w:b/>
          <w:bCs/>
        </w:rPr>
        <w:t>"suspected person"</w:t>
      </w:r>
      <w:r>
        <w:t xml:space="preserve"> means a person (other than an infected person) who is considered by a medical officer-</w:t>
      </w:r>
    </w:p>
    <w:p w:rsidR="00DC4F39" w:rsidRDefault="00C4542D" w:rsidP="008C364F">
      <w:pPr>
        <w:pStyle w:val="TI"/>
        <w:widowControl/>
        <w:spacing w:before="120"/>
        <w:rPr>
          <w:color w:val="000000"/>
        </w:rPr>
      </w:pPr>
      <w:r>
        <w:tab/>
      </w:r>
      <w:r>
        <w:rPr>
          <w:color w:val="000000"/>
        </w:rPr>
        <w:t>(a)</w:t>
      </w:r>
      <w:r>
        <w:rPr>
          <w:color w:val="000000"/>
        </w:rPr>
        <w:tab/>
        <w:t>to have been exposed to infection by an infectious disease; and</w:t>
      </w:r>
    </w:p>
    <w:p w:rsidR="00DC4F39" w:rsidRDefault="00C4542D">
      <w:pPr>
        <w:pStyle w:val="TI"/>
        <w:widowControl/>
        <w:rPr>
          <w:color w:val="000000"/>
        </w:rPr>
      </w:pPr>
      <w:r>
        <w:tab/>
      </w:r>
      <w:r>
        <w:rPr>
          <w:color w:val="000000"/>
        </w:rPr>
        <w:t>(b)</w:t>
      </w:r>
      <w:r>
        <w:rPr>
          <w:color w:val="000000"/>
        </w:rPr>
        <w:tab/>
        <w:t>to be capable of spreading that disease;</w:t>
      </w:r>
    </w:p>
    <w:p w:rsidR="00DC4F39" w:rsidRDefault="00C4542D" w:rsidP="008C364F">
      <w:pPr>
        <w:keepNext/>
        <w:spacing w:before="240"/>
      </w:pPr>
      <w:r>
        <w:rPr>
          <w:b/>
          <w:bCs/>
        </w:rPr>
        <w:t>"suspected ship"</w:t>
      </w:r>
      <w:r>
        <w:t xml:space="preserve"> means-</w:t>
      </w:r>
    </w:p>
    <w:p w:rsidR="00DC4F39" w:rsidRDefault="00C4542D" w:rsidP="008C364F">
      <w:pPr>
        <w:pStyle w:val="TI"/>
        <w:keepNext/>
        <w:widowControl/>
        <w:spacing w:before="120"/>
        <w:rPr>
          <w:color w:val="000000"/>
        </w:rPr>
      </w:pPr>
      <w:r>
        <w:tab/>
      </w:r>
      <w:r>
        <w:rPr>
          <w:color w:val="000000"/>
        </w:rPr>
        <w:t>(a)</w:t>
      </w:r>
      <w:r>
        <w:rPr>
          <w:color w:val="000000"/>
        </w:rPr>
        <w:tab/>
        <w:t>a ship-</w:t>
      </w:r>
    </w:p>
    <w:p w:rsidR="00DC4F39" w:rsidRDefault="00C4542D" w:rsidP="008C364F">
      <w:pPr>
        <w:pStyle w:val="TRI"/>
        <w:keepNext/>
        <w:widowControl/>
        <w:rPr>
          <w:color w:val="000000"/>
        </w:rPr>
      </w:pPr>
      <w:r>
        <w:tab/>
      </w:r>
      <w:r>
        <w:tab/>
      </w:r>
      <w:r>
        <w:rPr>
          <w:color w:val="000000"/>
        </w:rPr>
        <w:t>(i)</w:t>
      </w:r>
      <w:r>
        <w:rPr>
          <w:color w:val="000000"/>
        </w:rPr>
        <w:tab/>
        <w:t>on which-</w:t>
      </w:r>
    </w:p>
    <w:p w:rsidR="00DC4F39" w:rsidRDefault="00C4542D" w:rsidP="008C364F">
      <w:pPr>
        <w:pStyle w:val="TTTI"/>
        <w:keepNext/>
        <w:widowControl/>
        <w:rPr>
          <w:color w:val="000000"/>
        </w:rPr>
      </w:pPr>
      <w:r>
        <w:tab/>
      </w:r>
      <w:r>
        <w:tab/>
      </w:r>
      <w:r>
        <w:tab/>
      </w:r>
      <w:r>
        <w:rPr>
          <w:color w:val="000000"/>
        </w:rPr>
        <w:t>(aa)</w:t>
      </w:r>
      <w:r>
        <w:rPr>
          <w:color w:val="000000"/>
        </w:rPr>
        <w:tab/>
        <w:t>there is no case of human plague at the time of arrival; but</w:t>
      </w:r>
    </w:p>
    <w:p w:rsidR="00DC4F39" w:rsidRDefault="00C4542D" w:rsidP="008C364F">
      <w:pPr>
        <w:pStyle w:val="TTTI"/>
        <w:keepNext/>
        <w:widowControl/>
        <w:rPr>
          <w:color w:val="000000"/>
        </w:rPr>
      </w:pPr>
      <w:r>
        <w:tab/>
      </w:r>
      <w:r>
        <w:tab/>
      </w:r>
      <w:r>
        <w:tab/>
      </w:r>
      <w:r>
        <w:rPr>
          <w:color w:val="000000"/>
        </w:rPr>
        <w:t>(bb)</w:t>
      </w:r>
      <w:r>
        <w:rPr>
          <w:color w:val="000000"/>
        </w:rPr>
        <w:tab/>
        <w:t>there was one or more cases of human plague during the voyage that developed within six days of the person affected embarking; and</w:t>
      </w:r>
    </w:p>
    <w:p w:rsidR="00DC4F39" w:rsidRDefault="00C4542D" w:rsidP="008C364F">
      <w:pPr>
        <w:pStyle w:val="TRI"/>
        <w:keepNext/>
        <w:widowControl/>
        <w:rPr>
          <w:color w:val="000000"/>
        </w:rPr>
      </w:pPr>
      <w:r>
        <w:tab/>
      </w:r>
      <w:r>
        <w:tab/>
      </w:r>
      <w:r>
        <w:rPr>
          <w:color w:val="000000"/>
        </w:rPr>
        <w:t>(ii)</w:t>
      </w:r>
      <w:r>
        <w:rPr>
          <w:color w:val="000000"/>
        </w:rPr>
        <w:tab/>
        <w:t>in relation to which relevant measures have not yet been taken;</w:t>
      </w:r>
    </w:p>
    <w:p w:rsidR="00DC4F39" w:rsidRDefault="00C4542D" w:rsidP="008C364F">
      <w:pPr>
        <w:pStyle w:val="TI"/>
        <w:keepNext/>
        <w:widowControl/>
        <w:rPr>
          <w:color w:val="000000"/>
        </w:rPr>
      </w:pPr>
      <w:r>
        <w:tab/>
      </w:r>
      <w:r>
        <w:rPr>
          <w:color w:val="000000"/>
        </w:rPr>
        <w:t>(b)</w:t>
      </w:r>
      <w:r>
        <w:rPr>
          <w:color w:val="000000"/>
        </w:rPr>
        <w:tab/>
        <w:t>a ship on which there is evidence of abnormal mortality among rodents, the cause of which is unknown on arrival;</w:t>
      </w:r>
    </w:p>
    <w:p w:rsidR="00DC4F39" w:rsidRDefault="00C4542D" w:rsidP="008C364F">
      <w:pPr>
        <w:pStyle w:val="TI"/>
        <w:keepNext/>
        <w:widowControl/>
        <w:rPr>
          <w:color w:val="000000"/>
        </w:rPr>
      </w:pPr>
      <w:r>
        <w:tab/>
      </w:r>
      <w:r>
        <w:rPr>
          <w:color w:val="000000"/>
        </w:rPr>
        <w:t>(c)</w:t>
      </w:r>
      <w:r>
        <w:rPr>
          <w:color w:val="000000"/>
        </w:rPr>
        <w:tab/>
        <w:t>a ship-</w:t>
      </w:r>
    </w:p>
    <w:p w:rsidR="00DC4F39" w:rsidRDefault="00C4542D" w:rsidP="008C364F">
      <w:pPr>
        <w:pStyle w:val="TRI"/>
        <w:keepNext/>
        <w:widowControl/>
        <w:rPr>
          <w:color w:val="000000"/>
        </w:rPr>
      </w:pPr>
      <w:r>
        <w:tab/>
      </w:r>
      <w:r>
        <w:tab/>
      </w:r>
      <w:r>
        <w:rPr>
          <w:color w:val="000000"/>
        </w:rPr>
        <w:t>(i)</w:t>
      </w:r>
      <w:r>
        <w:rPr>
          <w:color w:val="000000"/>
        </w:rPr>
        <w:tab/>
        <w:t>on which there was one or more cases of cholera during the voyage that developed more than five days before arrival; and</w:t>
      </w:r>
    </w:p>
    <w:p w:rsidR="00DC4F39" w:rsidRDefault="00C4542D" w:rsidP="008C364F">
      <w:pPr>
        <w:pStyle w:val="TRI"/>
        <w:keepNext/>
        <w:widowControl/>
        <w:rPr>
          <w:color w:val="000000"/>
        </w:rPr>
      </w:pPr>
      <w:r>
        <w:tab/>
      </w:r>
      <w:r>
        <w:tab/>
      </w:r>
      <w:r>
        <w:rPr>
          <w:color w:val="000000"/>
        </w:rPr>
        <w:t>(ii)</w:t>
      </w:r>
      <w:r>
        <w:rPr>
          <w:color w:val="000000"/>
        </w:rPr>
        <w:tab/>
        <w:t>in relation to which relevant measures have not yet been taken;</w:t>
      </w:r>
    </w:p>
    <w:p w:rsidR="00DC4F39" w:rsidRDefault="00C4542D" w:rsidP="008C364F">
      <w:pPr>
        <w:pStyle w:val="TI"/>
        <w:keepNext/>
        <w:widowControl/>
        <w:rPr>
          <w:color w:val="000000"/>
        </w:rPr>
      </w:pPr>
      <w:r>
        <w:tab/>
      </w:r>
      <w:r>
        <w:rPr>
          <w:color w:val="000000"/>
        </w:rPr>
        <w:t>(d)</w:t>
      </w:r>
      <w:r>
        <w:rPr>
          <w:color w:val="000000"/>
        </w:rPr>
        <w:tab/>
        <w:t>a ship that left an area infected with yellow fever within six days before arriving; or</w:t>
      </w:r>
    </w:p>
    <w:p w:rsidR="00DC4F39" w:rsidRDefault="00C4542D" w:rsidP="008C364F">
      <w:pPr>
        <w:pStyle w:val="TI"/>
        <w:keepNext/>
        <w:widowControl/>
        <w:rPr>
          <w:color w:val="000000"/>
        </w:rPr>
      </w:pPr>
      <w:r>
        <w:tab/>
      </w:r>
      <w:r>
        <w:rPr>
          <w:color w:val="000000"/>
        </w:rPr>
        <w:t>(e)</w:t>
      </w:r>
      <w:r>
        <w:rPr>
          <w:color w:val="000000"/>
        </w:rPr>
        <w:tab/>
        <w:t>a ship on which there is one or more persons board on arrival who the medical officer considers may have been exposed to infection from-</w:t>
      </w:r>
    </w:p>
    <w:p w:rsidR="00DC4F39" w:rsidRDefault="00C4542D" w:rsidP="008C364F">
      <w:pPr>
        <w:pStyle w:val="TRI"/>
        <w:keepNext/>
        <w:widowControl/>
        <w:rPr>
          <w:color w:val="000000"/>
        </w:rPr>
      </w:pPr>
      <w:r>
        <w:tab/>
      </w:r>
      <w:r>
        <w:tab/>
      </w:r>
      <w:r>
        <w:rPr>
          <w:color w:val="000000"/>
        </w:rPr>
        <w:t>(i)</w:t>
      </w:r>
      <w:r>
        <w:rPr>
          <w:color w:val="000000"/>
        </w:rPr>
        <w:tab/>
        <w:t>rabies;</w:t>
      </w:r>
    </w:p>
    <w:p w:rsidR="00DC4F39" w:rsidRDefault="00C4542D" w:rsidP="008C364F">
      <w:pPr>
        <w:pStyle w:val="TRI"/>
        <w:keepNext/>
        <w:widowControl/>
        <w:rPr>
          <w:color w:val="000000"/>
        </w:rPr>
      </w:pPr>
      <w:r>
        <w:tab/>
      </w:r>
      <w:r>
        <w:tab/>
      </w:r>
      <w:r>
        <w:rPr>
          <w:color w:val="000000"/>
        </w:rPr>
        <w:t>(ii)</w:t>
      </w:r>
      <w:r>
        <w:rPr>
          <w:color w:val="000000"/>
        </w:rPr>
        <w:tab/>
        <w:t>viral haemorrhagic fever; or</w:t>
      </w:r>
    </w:p>
    <w:p w:rsidR="00DC4F39" w:rsidRDefault="00C4542D">
      <w:pPr>
        <w:pStyle w:val="TRI"/>
        <w:widowControl/>
        <w:rPr>
          <w:color w:val="000000"/>
        </w:rPr>
      </w:pPr>
      <w:r>
        <w:tab/>
      </w:r>
      <w:r>
        <w:tab/>
      </w:r>
      <w:r>
        <w:rPr>
          <w:color w:val="000000"/>
        </w:rPr>
        <w:t>(iii)</w:t>
      </w:r>
      <w:r>
        <w:rPr>
          <w:color w:val="000000"/>
        </w:rPr>
        <w:tab/>
        <w:t>a disease that is a listed disease because the Chief Medical Officer has declared it to present a significant risk to public health.</w:t>
      </w:r>
    </w:p>
    <w:p w:rsidR="00DC4F39" w:rsidRDefault="00C4542D">
      <w:pPr>
        <w:spacing w:before="240"/>
      </w:pPr>
      <w:r>
        <w:rPr>
          <w:b/>
          <w:bCs/>
        </w:rPr>
        <w:t>"veterinary officer"</w:t>
      </w:r>
      <w:r>
        <w:t xml:space="preserve"> means a person appointed as a veterinary surgeon by the Crown;</w:t>
      </w:r>
    </w:p>
    <w:p w:rsidR="00DC4F39" w:rsidRDefault="00C4542D">
      <w:pPr>
        <w:spacing w:before="240"/>
      </w:pPr>
      <w:r>
        <w:rPr>
          <w:b/>
          <w:bCs/>
        </w:rPr>
        <w:t>"WHO"</w:t>
      </w:r>
      <w:r>
        <w:t xml:space="preserve"> means the World Health Organisation, a specialized agency within the terms of Article 57 of the Charter of the United Nations, established by the Constitution of the World Health Organisation;</w:t>
      </w:r>
    </w:p>
    <w:p w:rsidR="00DC4F39" w:rsidRDefault="00C4542D">
      <w:pPr>
        <w:spacing w:before="240"/>
      </w:pPr>
      <w:r>
        <w:rPr>
          <w:b/>
          <w:bCs/>
        </w:rPr>
        <w:t>"WHO IHR Contact Point"</w:t>
      </w:r>
      <w:r>
        <w:t xml:space="preserve"> means the unit within the WHO accessible for communications with the National IHR Focal Point;</w:t>
      </w:r>
    </w:p>
    <w:p w:rsidR="00DC4F39" w:rsidRDefault="00C4542D">
      <w:pPr>
        <w:spacing w:before="240"/>
      </w:pPr>
      <w:r>
        <w:rPr>
          <w:b/>
          <w:bCs/>
        </w:rPr>
        <w:t>"World Health Assembly"</w:t>
      </w:r>
      <w:r>
        <w:t xml:space="preserve"> has the meaning set out in the Constitution of the WHO adopted by the International Health Conference held in New York from 19 June 1946 to 22 July 1946 and signed on 22 July 1946.</w:t>
      </w:r>
    </w:p>
    <w:p w:rsidR="00DC4F39" w:rsidRDefault="00C4542D">
      <w:pPr>
        <w:spacing w:before="240"/>
      </w:pPr>
      <w:r>
        <w:t>(2) For the purposes of these regulations, a ship is not to be treated as having met another ship or offshore installation unless in the course of the encounter a person has boarded one ship or installation from the other.</w:t>
      </w:r>
    </w:p>
    <w:p w:rsidR="00DC4F39" w:rsidRDefault="00C4542D" w:rsidP="008C364F">
      <w:pPr>
        <w:pStyle w:val="Level-Iblue"/>
        <w:keepNext/>
        <w:widowControl/>
        <w:spacing w:before="240"/>
      </w:pPr>
      <w:r>
        <w:rPr>
          <w:rStyle w:val="Hidden-Grey-8"/>
          <w:b w:val="0"/>
          <w:bCs w:val="0"/>
        </w:rPr>
        <w:t>[Reg61.1.3s4]</w:t>
      </w:r>
      <w:bookmarkStart w:id="4" w:name="Reg61.1.3s4"/>
      <w:bookmarkEnd w:id="4"/>
      <w:r>
        <w:t>4</w:t>
      </w:r>
      <w:r>
        <w:tab/>
        <w:t>Application of regulations to ships of Her Majesty’s armed forces and other armed forces</w:t>
      </w:r>
    </w:p>
    <w:p w:rsidR="00DC4F39" w:rsidRDefault="00C4542D" w:rsidP="008C364F">
      <w:pPr>
        <w:keepNext/>
        <w:spacing w:before="240"/>
      </w:pPr>
      <w:r>
        <w:t>(1) These regulations do not apply to-</w:t>
      </w:r>
    </w:p>
    <w:p w:rsidR="00DC4F39" w:rsidRDefault="00C4542D" w:rsidP="008C364F">
      <w:pPr>
        <w:pStyle w:val="TI"/>
        <w:widowControl/>
        <w:spacing w:before="120"/>
        <w:rPr>
          <w:color w:val="000000"/>
        </w:rPr>
      </w:pPr>
      <w:r>
        <w:tab/>
      </w:r>
      <w:r>
        <w:rPr>
          <w:color w:val="000000"/>
        </w:rPr>
        <w:t>(a)</w:t>
      </w:r>
      <w:r>
        <w:rPr>
          <w:color w:val="000000"/>
        </w:rPr>
        <w:tab/>
        <w:t>a ship forming part of-</w:t>
      </w:r>
    </w:p>
    <w:p w:rsidR="00DC4F39" w:rsidRDefault="00C4542D">
      <w:pPr>
        <w:pStyle w:val="TRI"/>
        <w:widowControl/>
        <w:rPr>
          <w:color w:val="000000"/>
        </w:rPr>
      </w:pPr>
      <w:r>
        <w:tab/>
      </w:r>
      <w:r>
        <w:tab/>
      </w:r>
      <w:r>
        <w:rPr>
          <w:color w:val="000000"/>
        </w:rPr>
        <w:t>(i)</w:t>
      </w:r>
      <w:r>
        <w:rPr>
          <w:color w:val="000000"/>
        </w:rPr>
        <w:tab/>
        <w:t>Her Majesty’s armed forces</w:t>
      </w:r>
    </w:p>
    <w:p w:rsidR="00DC4F39" w:rsidRDefault="00C4542D">
      <w:pPr>
        <w:pStyle w:val="TRI"/>
        <w:widowControl/>
        <w:rPr>
          <w:color w:val="000000"/>
        </w:rPr>
      </w:pPr>
      <w:r>
        <w:tab/>
      </w:r>
      <w:r>
        <w:tab/>
      </w:r>
      <w:r>
        <w:rPr>
          <w:color w:val="000000"/>
        </w:rPr>
        <w:t>(ii)</w:t>
      </w:r>
      <w:r>
        <w:rPr>
          <w:color w:val="000000"/>
        </w:rPr>
        <w:tab/>
        <w:t>the armed forces of any country within the Commonwealth;</w:t>
      </w:r>
    </w:p>
    <w:p w:rsidR="00DC4F39" w:rsidRDefault="00C4542D">
      <w:pPr>
        <w:pStyle w:val="TRI"/>
        <w:widowControl/>
        <w:rPr>
          <w:color w:val="000000"/>
        </w:rPr>
      </w:pPr>
      <w:r>
        <w:tab/>
      </w:r>
      <w:r>
        <w:tab/>
      </w:r>
      <w:r>
        <w:rPr>
          <w:color w:val="000000"/>
        </w:rPr>
        <w:t>(iii)</w:t>
      </w:r>
      <w:r>
        <w:rPr>
          <w:color w:val="000000"/>
        </w:rPr>
        <w:tab/>
        <w:t>the armed forces of any other country to which the Visiting Forces Act 1952 applies in the United Kingdom under section 1 of that Act; or</w:t>
      </w:r>
    </w:p>
    <w:p w:rsidR="00DC4F39" w:rsidRDefault="00C4542D">
      <w:pPr>
        <w:pStyle w:val="TI"/>
        <w:widowControl/>
        <w:rPr>
          <w:color w:val="000000"/>
        </w:rPr>
      </w:pPr>
      <w:r>
        <w:tab/>
      </w:r>
      <w:r>
        <w:rPr>
          <w:color w:val="000000"/>
        </w:rPr>
        <w:t>(b)</w:t>
      </w:r>
      <w:r>
        <w:rPr>
          <w:color w:val="000000"/>
        </w:rPr>
        <w:tab/>
        <w:t>to the officers and crew of such a ship.</w:t>
      </w:r>
    </w:p>
    <w:p w:rsidR="00DC4F39" w:rsidRDefault="00C4542D">
      <w:pPr>
        <w:spacing w:before="240"/>
      </w:pPr>
      <w:r>
        <w:t>(2) Paragraph (1) does not prevent the officer holding Her Majesty’s commission who has command or charge of a ship forming part of Her Majesty’s armed forces from requesting the issue or extension of a Ship Sanitation Certificate for the ship.</w:t>
      </w:r>
    </w:p>
    <w:p w:rsidR="00DC4F39" w:rsidRDefault="00C4542D">
      <w:pPr>
        <w:spacing w:before="240"/>
      </w:pPr>
      <w:r>
        <w:t>(3) Paragraph (4) applies if-</w:t>
      </w:r>
    </w:p>
    <w:p w:rsidR="00DC4F39" w:rsidRDefault="00C4542D" w:rsidP="008C364F">
      <w:pPr>
        <w:pStyle w:val="TI"/>
        <w:widowControl/>
        <w:spacing w:before="120"/>
        <w:rPr>
          <w:color w:val="000000"/>
        </w:rPr>
      </w:pPr>
      <w:r>
        <w:tab/>
      </w:r>
      <w:r>
        <w:rPr>
          <w:color w:val="000000"/>
        </w:rPr>
        <w:t>(a)</w:t>
      </w:r>
      <w:r>
        <w:rPr>
          <w:color w:val="000000"/>
        </w:rPr>
        <w:tab/>
        <w:t>a request is made under paragraph (2): and</w:t>
      </w:r>
    </w:p>
    <w:p w:rsidR="00DC4F39" w:rsidRDefault="00C4542D">
      <w:pPr>
        <w:pStyle w:val="TI"/>
        <w:widowControl/>
        <w:rPr>
          <w:color w:val="000000"/>
        </w:rPr>
      </w:pPr>
      <w:r>
        <w:tab/>
      </w:r>
      <w:r>
        <w:rPr>
          <w:color w:val="000000"/>
        </w:rPr>
        <w:t>(b)</w:t>
      </w:r>
      <w:r>
        <w:rPr>
          <w:color w:val="000000"/>
        </w:rPr>
        <w:tab/>
        <w:t>an authorised officer is satisfied that a Ship Sanitation Certificate could be issued or extended under regulation 16, 20 or 21 but for the fact that the ship forms part of Her Majesty’s armed forces.</w:t>
      </w:r>
    </w:p>
    <w:p w:rsidR="00DC4F39" w:rsidRDefault="00C4542D">
      <w:pPr>
        <w:spacing w:before="240"/>
      </w:pPr>
      <w:r>
        <w:t>(4) If this paragraph applies, an authorised officer may either-</w:t>
      </w:r>
    </w:p>
    <w:p w:rsidR="00DC4F39" w:rsidRDefault="00C4542D" w:rsidP="008C364F">
      <w:pPr>
        <w:pStyle w:val="TI"/>
        <w:widowControl/>
        <w:spacing w:before="120"/>
        <w:rPr>
          <w:color w:val="000000"/>
        </w:rPr>
      </w:pPr>
      <w:r>
        <w:tab/>
      </w:r>
      <w:r>
        <w:rPr>
          <w:color w:val="000000"/>
        </w:rPr>
        <w:t>(a)</w:t>
      </w:r>
      <w:r>
        <w:rPr>
          <w:color w:val="000000"/>
        </w:rPr>
        <w:tab/>
        <w:t>issue a Ship Sanitation Certificate; or</w:t>
      </w:r>
    </w:p>
    <w:p w:rsidR="00DC4F39" w:rsidRDefault="00C4542D">
      <w:pPr>
        <w:pStyle w:val="TI"/>
        <w:widowControl/>
        <w:rPr>
          <w:color w:val="000000"/>
        </w:rPr>
      </w:pPr>
      <w:r>
        <w:tab/>
      </w:r>
      <w:r>
        <w:rPr>
          <w:color w:val="000000"/>
        </w:rPr>
        <w:t>(b)</w:t>
      </w:r>
      <w:r>
        <w:rPr>
          <w:color w:val="000000"/>
        </w:rPr>
        <w:tab/>
        <w:t>arrange for one to be issued.</w:t>
      </w:r>
    </w:p>
    <w:p w:rsidR="00DC4F39" w:rsidRDefault="00C4542D" w:rsidP="008C364F">
      <w:pPr>
        <w:pStyle w:val="Level-Centeredblue"/>
        <w:pageBreakBefore/>
        <w:widowControl/>
        <w:spacing w:before="720"/>
      </w:pPr>
      <w:r>
        <w:t>PART 2</w:t>
      </w:r>
      <w:r>
        <w:br/>
        <w:t>GENERAL</w:t>
      </w:r>
    </w:p>
    <w:p w:rsidR="00DC4F39" w:rsidRDefault="00C4542D" w:rsidP="008C364F">
      <w:pPr>
        <w:pStyle w:val="Level-Iblue"/>
        <w:keepNext/>
        <w:widowControl/>
        <w:spacing w:before="240"/>
      </w:pPr>
      <w:r>
        <w:rPr>
          <w:rStyle w:val="Hidden-Grey-8"/>
          <w:b w:val="0"/>
          <w:bCs w:val="0"/>
        </w:rPr>
        <w:t>[Reg61.1.3s5]</w:t>
      </w:r>
      <w:bookmarkStart w:id="5" w:name="Reg61.1.3s5"/>
      <w:bookmarkEnd w:id="5"/>
      <w:r>
        <w:t>5</w:t>
      </w:r>
      <w:r>
        <w:tab/>
        <w:t>Enforcement and execution of regulations</w:t>
      </w:r>
    </w:p>
    <w:p w:rsidR="00DC4F39" w:rsidRDefault="00C4542D">
      <w:pPr>
        <w:spacing w:before="240"/>
      </w:pPr>
      <w:r>
        <w:t>(1) It is the duty of the Committee to enforce and execute these regulations.</w:t>
      </w:r>
    </w:p>
    <w:p w:rsidR="00DC4F39" w:rsidRDefault="00C4542D">
      <w:pPr>
        <w:spacing w:before="240"/>
      </w:pPr>
      <w:r>
        <w:t>(2) The Committee is to exercise its functions through-</w:t>
      </w:r>
    </w:p>
    <w:p w:rsidR="00DC4F39" w:rsidRDefault="00C4542D" w:rsidP="008C364F">
      <w:pPr>
        <w:pStyle w:val="TI"/>
        <w:widowControl/>
        <w:spacing w:before="120"/>
        <w:rPr>
          <w:color w:val="000000"/>
        </w:rPr>
      </w:pPr>
      <w:r>
        <w:tab/>
      </w:r>
      <w:r>
        <w:rPr>
          <w:color w:val="000000"/>
        </w:rPr>
        <w:t>(a)</w:t>
      </w:r>
      <w:r>
        <w:rPr>
          <w:color w:val="000000"/>
        </w:rPr>
        <w:tab/>
        <w:t>the Chief Medical Officer;</w:t>
      </w:r>
    </w:p>
    <w:p w:rsidR="00DC4F39" w:rsidRDefault="00C4542D">
      <w:pPr>
        <w:pStyle w:val="TI"/>
        <w:widowControl/>
        <w:rPr>
          <w:color w:val="000000"/>
        </w:rPr>
      </w:pPr>
      <w:r>
        <w:tab/>
      </w:r>
      <w:r>
        <w:rPr>
          <w:color w:val="000000"/>
        </w:rPr>
        <w:t>(b)</w:t>
      </w:r>
      <w:r>
        <w:rPr>
          <w:color w:val="000000"/>
        </w:rPr>
        <w:tab/>
        <w:t>one or more medical officers (including the Chief Medical Officer); and</w:t>
      </w:r>
    </w:p>
    <w:p w:rsidR="00DC4F39" w:rsidRDefault="00C4542D">
      <w:pPr>
        <w:pStyle w:val="TI"/>
        <w:widowControl/>
        <w:rPr>
          <w:color w:val="000000"/>
        </w:rPr>
      </w:pPr>
      <w:r>
        <w:tab/>
      </w:r>
      <w:r>
        <w:rPr>
          <w:color w:val="000000"/>
        </w:rPr>
        <w:t>(c)</w:t>
      </w:r>
      <w:r>
        <w:rPr>
          <w:color w:val="000000"/>
        </w:rPr>
        <w:tab/>
        <w:t>other authorised officers.</w:t>
      </w:r>
    </w:p>
    <w:p w:rsidR="00DC4F39" w:rsidRDefault="00C4542D">
      <w:pPr>
        <w:spacing w:before="240"/>
      </w:pPr>
      <w:r>
        <w:t>(3) The Committee must make such inquiries and take such other steps as it considers necessary for ensuring the proper exercise of its functions.</w:t>
      </w:r>
    </w:p>
    <w:p w:rsidR="00DC4F39" w:rsidRDefault="00C4542D">
      <w:pPr>
        <w:spacing w:before="240"/>
      </w:pPr>
      <w:r>
        <w:t>(4) The Committee must-</w:t>
      </w:r>
    </w:p>
    <w:p w:rsidR="00DC4F39" w:rsidRDefault="00C4542D" w:rsidP="008C364F">
      <w:pPr>
        <w:pStyle w:val="TI"/>
        <w:widowControl/>
        <w:spacing w:before="120"/>
        <w:rPr>
          <w:color w:val="000000"/>
        </w:rPr>
      </w:pPr>
      <w:r>
        <w:tab/>
      </w:r>
      <w:r>
        <w:rPr>
          <w:color w:val="000000"/>
        </w:rPr>
        <w:t>(a)</w:t>
      </w:r>
      <w:r>
        <w:rPr>
          <w:color w:val="000000"/>
        </w:rPr>
        <w:tab/>
        <w:t>provide the National IHR Focal Point with the current contact details of each authorised port within the Falkland Islands;</w:t>
      </w:r>
    </w:p>
    <w:p w:rsidR="00DC4F39" w:rsidRDefault="00C4542D">
      <w:pPr>
        <w:pStyle w:val="TI"/>
        <w:widowControl/>
        <w:rPr>
          <w:color w:val="000000"/>
        </w:rPr>
      </w:pPr>
      <w:r>
        <w:tab/>
      </w:r>
      <w:r>
        <w:rPr>
          <w:color w:val="000000"/>
        </w:rPr>
        <w:t>(b)</w:t>
      </w:r>
      <w:r>
        <w:rPr>
          <w:color w:val="000000"/>
        </w:rPr>
        <w:tab/>
        <w:t>ensure that no Ship Sanitation Certificate is issued without prior inspection by an authorised officer with appropriate expertise;</w:t>
      </w:r>
    </w:p>
    <w:p w:rsidR="00DC4F39" w:rsidRDefault="00C4542D">
      <w:pPr>
        <w:pStyle w:val="TI"/>
        <w:widowControl/>
        <w:rPr>
          <w:color w:val="000000"/>
        </w:rPr>
      </w:pPr>
      <w:r>
        <w:tab/>
      </w:r>
      <w:r>
        <w:rPr>
          <w:color w:val="000000"/>
        </w:rPr>
        <w:t>(c)</w:t>
      </w:r>
      <w:r>
        <w:rPr>
          <w:color w:val="000000"/>
        </w:rPr>
        <w:tab/>
        <w:t>ensure that any control measures required under regulation 18 are carried out either-</w:t>
      </w:r>
    </w:p>
    <w:p w:rsidR="00DC4F39" w:rsidRDefault="00C4542D">
      <w:pPr>
        <w:pStyle w:val="TRI"/>
        <w:widowControl/>
        <w:rPr>
          <w:color w:val="000000"/>
        </w:rPr>
      </w:pPr>
      <w:r>
        <w:tab/>
      </w:r>
      <w:r>
        <w:tab/>
      </w:r>
      <w:r>
        <w:rPr>
          <w:color w:val="000000"/>
        </w:rPr>
        <w:t>(i)</w:t>
      </w:r>
      <w:r>
        <w:rPr>
          <w:color w:val="000000"/>
        </w:rPr>
        <w:tab/>
        <w:t>by an authorised officer with appropriate expertise; or</w:t>
      </w:r>
    </w:p>
    <w:p w:rsidR="00DC4F39" w:rsidRDefault="00C4542D">
      <w:pPr>
        <w:pStyle w:val="TRI"/>
        <w:widowControl/>
        <w:rPr>
          <w:color w:val="000000"/>
        </w:rPr>
      </w:pPr>
      <w:r>
        <w:tab/>
      </w:r>
      <w:r>
        <w:tab/>
      </w:r>
      <w:r>
        <w:rPr>
          <w:color w:val="000000"/>
        </w:rPr>
        <w:t>(ii)</w:t>
      </w:r>
      <w:r>
        <w:rPr>
          <w:color w:val="000000"/>
        </w:rPr>
        <w:tab/>
        <w:t>under the supervision of an authorised officer with appropriate expertise.</w:t>
      </w:r>
    </w:p>
    <w:p w:rsidR="00DC4F39" w:rsidRDefault="00C4542D">
      <w:pPr>
        <w:spacing w:before="240"/>
      </w:pPr>
      <w:r>
        <w:t>(5) The Chief Medical Officer may appoint an authorised officer (who need not be a public officer) to-</w:t>
      </w:r>
    </w:p>
    <w:p w:rsidR="00DC4F39" w:rsidRDefault="00C4542D">
      <w:pPr>
        <w:pStyle w:val="TI"/>
        <w:widowControl/>
        <w:rPr>
          <w:color w:val="000000"/>
        </w:rPr>
      </w:pPr>
      <w:r>
        <w:tab/>
      </w:r>
      <w:r>
        <w:rPr>
          <w:color w:val="000000"/>
        </w:rPr>
        <w:t>(a)</w:t>
      </w:r>
      <w:r>
        <w:rPr>
          <w:color w:val="000000"/>
        </w:rPr>
        <w:tab/>
        <w:t>carry out inspections of ships; and</w:t>
      </w:r>
    </w:p>
    <w:p w:rsidR="00DC4F39" w:rsidRDefault="00C4542D">
      <w:pPr>
        <w:pStyle w:val="TI"/>
        <w:widowControl/>
        <w:rPr>
          <w:color w:val="000000"/>
        </w:rPr>
      </w:pPr>
      <w:r>
        <w:tab/>
      </w:r>
      <w:r>
        <w:rPr>
          <w:color w:val="000000"/>
        </w:rPr>
        <w:t>(b)</w:t>
      </w:r>
      <w:r>
        <w:rPr>
          <w:color w:val="000000"/>
        </w:rPr>
        <w:tab/>
        <w:t>prescribe any rectification measures that are necessary.</w:t>
      </w:r>
    </w:p>
    <w:p w:rsidR="00DC4F39" w:rsidRDefault="00C4542D">
      <w:pPr>
        <w:spacing w:before="240"/>
      </w:pPr>
      <w:r>
        <w:t>(6) If functions under paragraph (5) are contracted out, an authorised officer may-</w:t>
      </w:r>
    </w:p>
    <w:p w:rsidR="00DC4F39" w:rsidRDefault="00C4542D" w:rsidP="008C364F">
      <w:pPr>
        <w:pStyle w:val="TI"/>
        <w:widowControl/>
        <w:spacing w:before="120"/>
        <w:rPr>
          <w:color w:val="000000"/>
        </w:rPr>
      </w:pPr>
      <w:r>
        <w:tab/>
      </w:r>
      <w:r>
        <w:rPr>
          <w:color w:val="000000"/>
        </w:rPr>
        <w:t>(a)</w:t>
      </w:r>
      <w:r>
        <w:rPr>
          <w:color w:val="000000"/>
        </w:rPr>
        <w:tab/>
        <w:t>renew an existing Ship Sanitation Certificate to a ship, provided that ship had previously held a valid Ship Sanitation Certificate; or</w:t>
      </w:r>
    </w:p>
    <w:p w:rsidR="00DC4F39" w:rsidRDefault="00C4542D">
      <w:pPr>
        <w:pStyle w:val="TI"/>
        <w:widowControl/>
        <w:rPr>
          <w:color w:val="000000"/>
        </w:rPr>
      </w:pPr>
      <w:r>
        <w:tab/>
      </w:r>
      <w:r>
        <w:rPr>
          <w:color w:val="000000"/>
        </w:rPr>
        <w:t>(b)</w:t>
      </w:r>
      <w:r>
        <w:rPr>
          <w:color w:val="000000"/>
        </w:rPr>
        <w:tab/>
        <w:t>issue a temporary Ship Sanitation Certificate to a ship, permitting the ship to leave the Falkland Islands to travel to a foreign port for rectification measures to be carried out.</w:t>
      </w:r>
    </w:p>
    <w:p w:rsidR="00DC4F39" w:rsidRDefault="00C4542D" w:rsidP="008C364F">
      <w:pPr>
        <w:pStyle w:val="Level-Iblue"/>
        <w:keepNext/>
        <w:widowControl/>
        <w:spacing w:before="240"/>
      </w:pPr>
      <w:r>
        <w:rPr>
          <w:rStyle w:val="Hidden-Grey-8"/>
          <w:b w:val="0"/>
          <w:bCs w:val="0"/>
        </w:rPr>
        <w:t>[Reg61.1.3s6]</w:t>
      </w:r>
      <w:bookmarkStart w:id="6" w:name="Reg61.1.3s6"/>
      <w:bookmarkEnd w:id="6"/>
      <w:r>
        <w:t>6</w:t>
      </w:r>
      <w:r>
        <w:tab/>
        <w:t>Appointments of officers, provision of services and directions</w:t>
      </w:r>
    </w:p>
    <w:p w:rsidR="00DC4F39" w:rsidRDefault="00C4542D" w:rsidP="008C364F">
      <w:pPr>
        <w:keepNext/>
        <w:spacing w:before="240"/>
      </w:pPr>
      <w:r>
        <w:t>(1) The Chief Medical Officer may appoint medical officers and authorised officers to carry out and enforce these regulations.</w:t>
      </w:r>
    </w:p>
    <w:p w:rsidR="00DC4F39" w:rsidRDefault="00C4542D" w:rsidP="008C364F">
      <w:pPr>
        <w:keepNext/>
        <w:spacing w:before="240"/>
      </w:pPr>
      <w:r>
        <w:t>(2) The Chief Medical Officer may also-</w:t>
      </w:r>
    </w:p>
    <w:p w:rsidR="00DC4F39" w:rsidRDefault="00C4542D" w:rsidP="008C364F">
      <w:pPr>
        <w:pStyle w:val="TI"/>
        <w:keepNext/>
        <w:widowControl/>
        <w:spacing w:before="120"/>
        <w:rPr>
          <w:color w:val="000000"/>
        </w:rPr>
      </w:pPr>
      <w:r>
        <w:tab/>
      </w:r>
      <w:r>
        <w:rPr>
          <w:color w:val="000000"/>
        </w:rPr>
        <w:t>(a)</w:t>
      </w:r>
      <w:r>
        <w:rPr>
          <w:color w:val="000000"/>
        </w:rPr>
        <w:tab/>
        <w:t>arrange for the provision of-</w:t>
      </w:r>
    </w:p>
    <w:p w:rsidR="00DC4F39" w:rsidRDefault="00C4542D" w:rsidP="008C364F">
      <w:pPr>
        <w:pStyle w:val="TRI"/>
        <w:keepNext/>
        <w:widowControl/>
        <w:rPr>
          <w:color w:val="000000"/>
        </w:rPr>
      </w:pPr>
      <w:r>
        <w:tab/>
      </w:r>
      <w:r>
        <w:tab/>
      </w:r>
      <w:r>
        <w:rPr>
          <w:color w:val="000000"/>
        </w:rPr>
        <w:t>(i)</w:t>
      </w:r>
      <w:r>
        <w:rPr>
          <w:color w:val="000000"/>
        </w:rPr>
        <w:tab/>
        <w:t>premises or waiting rooms for the medical inspection and examination of persons;</w:t>
      </w:r>
    </w:p>
    <w:p w:rsidR="00DC4F39" w:rsidRDefault="00C4542D" w:rsidP="008C364F">
      <w:pPr>
        <w:pStyle w:val="TRI"/>
        <w:keepNext/>
        <w:widowControl/>
        <w:rPr>
          <w:color w:val="000000"/>
        </w:rPr>
      </w:pPr>
      <w:r>
        <w:tab/>
      </w:r>
      <w:r>
        <w:tab/>
      </w:r>
      <w:r>
        <w:rPr>
          <w:color w:val="000000"/>
        </w:rPr>
        <w:t>(ii)</w:t>
      </w:r>
      <w:r>
        <w:rPr>
          <w:color w:val="000000"/>
        </w:rPr>
        <w:tab/>
        <w:t>premises for the temporary isolation of persons under these regulations;</w:t>
      </w:r>
    </w:p>
    <w:p w:rsidR="00DC4F39" w:rsidRDefault="00C4542D" w:rsidP="008C364F">
      <w:pPr>
        <w:pStyle w:val="TRI"/>
        <w:keepNext/>
        <w:widowControl/>
        <w:rPr>
          <w:color w:val="000000"/>
        </w:rPr>
      </w:pPr>
      <w:r>
        <w:tab/>
      </w:r>
      <w:r>
        <w:tab/>
      </w:r>
      <w:r>
        <w:rPr>
          <w:color w:val="000000"/>
        </w:rPr>
        <w:t>(iii)</w:t>
      </w:r>
      <w:r>
        <w:rPr>
          <w:color w:val="000000"/>
        </w:rPr>
        <w:tab/>
        <w:t>apparatus and other means for cleansing, disinfecting and disinfecting ships, persons, clothing and other articles;</w:t>
      </w:r>
    </w:p>
    <w:p w:rsidR="00DC4F39" w:rsidRDefault="00C4542D" w:rsidP="008C364F">
      <w:pPr>
        <w:pStyle w:val="TI"/>
        <w:keepNext/>
        <w:widowControl/>
        <w:rPr>
          <w:color w:val="000000"/>
        </w:rPr>
      </w:pPr>
      <w:r>
        <w:tab/>
      </w:r>
      <w:r>
        <w:rPr>
          <w:color w:val="000000"/>
        </w:rPr>
        <w:t>(b)</w:t>
      </w:r>
      <w:r>
        <w:rPr>
          <w:color w:val="000000"/>
        </w:rPr>
        <w:tab/>
        <w:t>arrange for the reception into hospital of persons requiring to be removed to a hospital under these regulations;</w:t>
      </w:r>
    </w:p>
    <w:p w:rsidR="00DC4F39" w:rsidRDefault="00C4542D" w:rsidP="008C364F">
      <w:pPr>
        <w:pStyle w:val="TI"/>
        <w:keepNext/>
        <w:widowControl/>
        <w:rPr>
          <w:color w:val="000000"/>
        </w:rPr>
      </w:pPr>
      <w:r>
        <w:tab/>
      </w:r>
      <w:r>
        <w:rPr>
          <w:color w:val="000000"/>
        </w:rPr>
        <w:t>(c)</w:t>
      </w:r>
      <w:r>
        <w:rPr>
          <w:color w:val="000000"/>
        </w:rPr>
        <w:tab/>
        <w:t>arrange for the provision of transport for the conveyance of persons to premises referred to in paragraph (a) or to a hospital;</w:t>
      </w:r>
    </w:p>
    <w:p w:rsidR="00DC4F39" w:rsidRDefault="00C4542D" w:rsidP="008C364F">
      <w:pPr>
        <w:pStyle w:val="TI"/>
        <w:keepNext/>
        <w:widowControl/>
        <w:rPr>
          <w:color w:val="000000"/>
        </w:rPr>
      </w:pPr>
      <w:r>
        <w:tab/>
      </w:r>
      <w:r>
        <w:rPr>
          <w:color w:val="000000"/>
        </w:rPr>
        <w:t>(d)</w:t>
      </w:r>
      <w:r>
        <w:rPr>
          <w:color w:val="000000"/>
        </w:rPr>
        <w:tab/>
        <w:t>do all other things that the Chief Medical Officer or the Committee considers necessary or reasonable-</w:t>
      </w:r>
    </w:p>
    <w:p w:rsidR="00DC4F39" w:rsidRDefault="00C4542D" w:rsidP="008C364F">
      <w:pPr>
        <w:pStyle w:val="TRI"/>
        <w:keepNext/>
        <w:widowControl/>
        <w:rPr>
          <w:color w:val="000000"/>
        </w:rPr>
      </w:pPr>
      <w:r>
        <w:tab/>
      </w:r>
      <w:r>
        <w:tab/>
      </w:r>
      <w:r>
        <w:rPr>
          <w:color w:val="000000"/>
        </w:rPr>
        <w:t>(i)</w:t>
      </w:r>
      <w:r>
        <w:rPr>
          <w:color w:val="000000"/>
        </w:rPr>
        <w:tab/>
        <w:t>for the purposes of these regulations; and</w:t>
      </w:r>
    </w:p>
    <w:p w:rsidR="00DC4F39" w:rsidRDefault="00C4542D">
      <w:pPr>
        <w:pStyle w:val="TRI"/>
        <w:widowControl/>
        <w:rPr>
          <w:color w:val="000000"/>
        </w:rPr>
      </w:pPr>
      <w:r>
        <w:tab/>
      </w:r>
      <w:r>
        <w:tab/>
      </w:r>
      <w:r>
        <w:rPr>
          <w:color w:val="000000"/>
        </w:rPr>
        <w:t>(ii)</w:t>
      </w:r>
      <w:r>
        <w:rPr>
          <w:color w:val="000000"/>
        </w:rPr>
        <w:tab/>
        <w:t>to enable them to be complied with or carried out.</w:t>
      </w:r>
    </w:p>
    <w:p w:rsidR="00DC4F39" w:rsidRDefault="00C4542D">
      <w:pPr>
        <w:spacing w:before="240"/>
      </w:pPr>
      <w:r>
        <w:t>(3) Either the Committee or the Governor may issue directions in relation to the performance of the Chief Medical Officer’s duties and functions.</w:t>
      </w:r>
    </w:p>
    <w:p w:rsidR="00DC4F39" w:rsidRDefault="00C4542D">
      <w:pPr>
        <w:spacing w:before="240"/>
      </w:pPr>
      <w:r>
        <w:t>(4) Before issuing a direction under paragraph (3), the Committee or the Governor (as the case may be) must-</w:t>
      </w:r>
    </w:p>
    <w:p w:rsidR="00DC4F39" w:rsidRDefault="00C4542D" w:rsidP="008C364F">
      <w:pPr>
        <w:pStyle w:val="TI"/>
        <w:widowControl/>
        <w:spacing w:before="120"/>
        <w:rPr>
          <w:color w:val="000000"/>
        </w:rPr>
      </w:pPr>
      <w:r>
        <w:tab/>
      </w:r>
      <w:r>
        <w:rPr>
          <w:color w:val="000000"/>
        </w:rPr>
        <w:t>(a)</w:t>
      </w:r>
      <w:r>
        <w:rPr>
          <w:color w:val="000000"/>
        </w:rPr>
        <w:tab/>
        <w:t>seek the advice of the Chief Medical Officer; and</w:t>
      </w:r>
    </w:p>
    <w:p w:rsidR="00DC4F39" w:rsidRDefault="00C4542D">
      <w:pPr>
        <w:pStyle w:val="TI"/>
        <w:widowControl/>
        <w:rPr>
          <w:color w:val="000000"/>
        </w:rPr>
      </w:pPr>
      <w:r>
        <w:tab/>
      </w:r>
      <w:r>
        <w:rPr>
          <w:color w:val="000000"/>
        </w:rPr>
        <w:t>(b)</w:t>
      </w:r>
      <w:r>
        <w:rPr>
          <w:color w:val="000000"/>
        </w:rPr>
        <w:tab/>
        <w:t>have regard to that advice.</w:t>
      </w:r>
    </w:p>
    <w:p w:rsidR="00DC4F39" w:rsidRDefault="00C4542D">
      <w:pPr>
        <w:spacing w:before="240"/>
      </w:pPr>
      <w:r>
        <w:t>(5) The Chief Medical Officer must immediately notify the Committee of any direction issued under paragraph (3) by the Governor.</w:t>
      </w:r>
    </w:p>
    <w:p w:rsidR="00DC4F39" w:rsidRDefault="00C4542D">
      <w:pPr>
        <w:spacing w:before="240"/>
      </w:pPr>
      <w:r>
        <w:t>(6) The Chief Medical Officer must-</w:t>
      </w:r>
    </w:p>
    <w:p w:rsidR="00DC4F39" w:rsidRDefault="00C4542D" w:rsidP="008C364F">
      <w:pPr>
        <w:pStyle w:val="TI"/>
        <w:widowControl/>
        <w:spacing w:before="120"/>
        <w:rPr>
          <w:color w:val="000000"/>
        </w:rPr>
      </w:pPr>
      <w:r>
        <w:tab/>
      </w:r>
      <w:r>
        <w:rPr>
          <w:color w:val="000000"/>
        </w:rPr>
        <w:t>(a)</w:t>
      </w:r>
      <w:r>
        <w:rPr>
          <w:color w:val="000000"/>
        </w:rPr>
        <w:tab/>
        <w:t>comply with directions issued under paragraph (3); and</w:t>
      </w:r>
    </w:p>
    <w:p w:rsidR="00DC4F39" w:rsidRDefault="00C4542D">
      <w:pPr>
        <w:pStyle w:val="TI"/>
        <w:widowControl/>
        <w:rPr>
          <w:color w:val="000000"/>
        </w:rPr>
      </w:pPr>
      <w:r>
        <w:tab/>
      </w:r>
      <w:r>
        <w:rPr>
          <w:color w:val="000000"/>
        </w:rPr>
        <w:t>(b)</w:t>
      </w:r>
      <w:r>
        <w:rPr>
          <w:color w:val="000000"/>
        </w:rPr>
        <w:tab/>
        <w:t>ensure that medical officers and authorised officers are aware of directions issued under paragraph (3) to the extent relevant to their duties and functions.</w:t>
      </w:r>
    </w:p>
    <w:p w:rsidR="00DC4F39" w:rsidRDefault="00C4542D" w:rsidP="008C364F">
      <w:pPr>
        <w:keepNext/>
        <w:spacing w:before="240"/>
      </w:pPr>
      <w:r>
        <w:t>(7) Each of the following may issue directions in relation to the duties and functions to be performed by the medical officers and authorised officers-</w:t>
      </w:r>
    </w:p>
    <w:p w:rsidR="00DC4F39" w:rsidRDefault="00C4542D" w:rsidP="008C364F">
      <w:pPr>
        <w:pStyle w:val="TI"/>
        <w:keepNext/>
        <w:widowControl/>
        <w:spacing w:before="120"/>
        <w:rPr>
          <w:color w:val="000000"/>
        </w:rPr>
      </w:pPr>
      <w:r>
        <w:tab/>
      </w:r>
      <w:r>
        <w:rPr>
          <w:color w:val="000000"/>
        </w:rPr>
        <w:t>(a)</w:t>
      </w:r>
      <w:r>
        <w:rPr>
          <w:color w:val="000000"/>
        </w:rPr>
        <w:tab/>
        <w:t>the Chief Medical Officer;</w:t>
      </w:r>
    </w:p>
    <w:p w:rsidR="00DC4F39" w:rsidRDefault="00C4542D" w:rsidP="008C364F">
      <w:pPr>
        <w:pStyle w:val="TI"/>
        <w:keepNext/>
        <w:widowControl/>
        <w:rPr>
          <w:color w:val="000000"/>
        </w:rPr>
      </w:pPr>
      <w:r>
        <w:tab/>
      </w:r>
      <w:r>
        <w:rPr>
          <w:color w:val="000000"/>
        </w:rPr>
        <w:t>(b)</w:t>
      </w:r>
      <w:r>
        <w:rPr>
          <w:color w:val="000000"/>
        </w:rPr>
        <w:tab/>
        <w:t>the Collector of Customs;</w:t>
      </w:r>
    </w:p>
    <w:p w:rsidR="00DC4F39" w:rsidRDefault="00C4542D" w:rsidP="008C364F">
      <w:pPr>
        <w:pStyle w:val="TI"/>
        <w:keepNext/>
        <w:widowControl/>
        <w:rPr>
          <w:color w:val="000000"/>
        </w:rPr>
      </w:pPr>
      <w:r>
        <w:tab/>
      </w:r>
      <w:r>
        <w:rPr>
          <w:color w:val="000000"/>
        </w:rPr>
        <w:t>(c)</w:t>
      </w:r>
      <w:r>
        <w:rPr>
          <w:color w:val="000000"/>
        </w:rPr>
        <w:tab/>
        <w:t>the Principal Immigration Officer; and</w:t>
      </w:r>
    </w:p>
    <w:p w:rsidR="00DC4F39" w:rsidRDefault="00C4542D">
      <w:pPr>
        <w:pStyle w:val="TI"/>
        <w:widowControl/>
        <w:rPr>
          <w:color w:val="000000"/>
        </w:rPr>
      </w:pPr>
      <w:r>
        <w:tab/>
      </w:r>
      <w:r>
        <w:rPr>
          <w:color w:val="000000"/>
        </w:rPr>
        <w:t>(d)</w:t>
      </w:r>
      <w:r>
        <w:rPr>
          <w:color w:val="000000"/>
        </w:rPr>
        <w:tab/>
        <w:t>the Harbour Master.</w:t>
      </w:r>
    </w:p>
    <w:p w:rsidR="00DC4F39" w:rsidRDefault="00C4542D">
      <w:pPr>
        <w:spacing w:before="240"/>
      </w:pPr>
      <w:r>
        <w:t>(8) Before issuing a direction under paragraph (7), the Collector of Customs, the Principal Immigration Officer or the Harbour Master (as the case may be) must-</w:t>
      </w:r>
    </w:p>
    <w:p w:rsidR="00DC4F39" w:rsidRDefault="00C4542D" w:rsidP="008C364F">
      <w:pPr>
        <w:pStyle w:val="TI"/>
        <w:widowControl/>
        <w:spacing w:before="120"/>
        <w:rPr>
          <w:color w:val="000000"/>
        </w:rPr>
      </w:pPr>
      <w:r>
        <w:tab/>
      </w:r>
      <w:r>
        <w:rPr>
          <w:color w:val="000000"/>
        </w:rPr>
        <w:t>(a)</w:t>
      </w:r>
      <w:r>
        <w:rPr>
          <w:color w:val="000000"/>
        </w:rPr>
        <w:tab/>
        <w:t>seek the advice of the Chief Medical Officer; and</w:t>
      </w:r>
    </w:p>
    <w:p w:rsidR="00DC4F39" w:rsidRDefault="00C4542D">
      <w:pPr>
        <w:pStyle w:val="TI"/>
        <w:widowControl/>
        <w:rPr>
          <w:color w:val="000000"/>
        </w:rPr>
      </w:pPr>
      <w:r>
        <w:tab/>
      </w:r>
      <w:r>
        <w:rPr>
          <w:color w:val="000000"/>
        </w:rPr>
        <w:t>(b)</w:t>
      </w:r>
      <w:r>
        <w:rPr>
          <w:color w:val="000000"/>
        </w:rPr>
        <w:tab/>
        <w:t>have regard to that advice.</w:t>
      </w:r>
    </w:p>
    <w:p w:rsidR="00DC4F39" w:rsidRDefault="00C4542D">
      <w:pPr>
        <w:spacing w:before="240"/>
      </w:pPr>
      <w:r>
        <w:t>(9) Medical officers and authorised officers must comply with directions issued under paragraph (7) to the extent relevant to their duties and functions.</w:t>
      </w:r>
    </w:p>
    <w:p w:rsidR="00DC4F39" w:rsidRDefault="00C4542D" w:rsidP="008C364F">
      <w:pPr>
        <w:pStyle w:val="Level-Centeredblue"/>
        <w:pageBreakBefore/>
        <w:widowControl/>
        <w:spacing w:before="720"/>
      </w:pPr>
      <w:r>
        <w:t>PART 3</w:t>
      </w:r>
      <w:r>
        <w:br/>
        <w:t>INCOMING SHIPS</w:t>
      </w:r>
    </w:p>
    <w:p w:rsidR="00DC4F39" w:rsidRDefault="00C4542D" w:rsidP="008C364F">
      <w:pPr>
        <w:pStyle w:val="Level-Iblue"/>
        <w:keepNext/>
        <w:widowControl/>
        <w:spacing w:before="240"/>
      </w:pPr>
      <w:r>
        <w:rPr>
          <w:rStyle w:val="Hidden-Grey-8"/>
          <w:b w:val="0"/>
          <w:bCs w:val="0"/>
        </w:rPr>
        <w:t>[Reg61.1.3s7]</w:t>
      </w:r>
      <w:bookmarkStart w:id="7" w:name="Reg61.1.3s7"/>
      <w:bookmarkEnd w:id="7"/>
      <w:r>
        <w:t>7</w:t>
      </w:r>
      <w:r>
        <w:tab/>
        <w:t>Inspection of ships</w:t>
      </w:r>
    </w:p>
    <w:p w:rsidR="00DC4F39" w:rsidRDefault="00C4542D">
      <w:pPr>
        <w:spacing w:before="240"/>
      </w:pPr>
      <w:r>
        <w:t>(1) An authorised officer-</w:t>
      </w:r>
    </w:p>
    <w:p w:rsidR="00DC4F39" w:rsidRDefault="00C4542D" w:rsidP="008C364F">
      <w:pPr>
        <w:pStyle w:val="TI"/>
        <w:widowControl/>
        <w:spacing w:before="120"/>
        <w:rPr>
          <w:color w:val="000000"/>
        </w:rPr>
      </w:pPr>
      <w:r>
        <w:tab/>
      </w:r>
      <w:r>
        <w:rPr>
          <w:color w:val="000000"/>
        </w:rPr>
        <w:t>(a)</w:t>
      </w:r>
      <w:r>
        <w:rPr>
          <w:color w:val="000000"/>
        </w:rPr>
        <w:tab/>
        <w:t>may inspect a ship on arrival; and</w:t>
      </w:r>
    </w:p>
    <w:p w:rsidR="00DC4F39" w:rsidRDefault="00C4542D">
      <w:pPr>
        <w:pStyle w:val="TI"/>
        <w:widowControl/>
        <w:rPr>
          <w:color w:val="000000"/>
        </w:rPr>
      </w:pPr>
      <w:r>
        <w:tab/>
      </w:r>
      <w:r>
        <w:rPr>
          <w:color w:val="000000"/>
        </w:rPr>
        <w:t>(b)</w:t>
      </w:r>
      <w:r>
        <w:rPr>
          <w:color w:val="000000"/>
        </w:rPr>
        <w:tab/>
        <w:t>must do so if the master of the ship has made a report to an authorised officer under regulation 13(1) in respect of an event listed at regulation 13(2)(b), (c) or (d).</w:t>
      </w:r>
    </w:p>
    <w:p w:rsidR="00DC4F39" w:rsidRDefault="00C4542D">
      <w:pPr>
        <w:spacing w:before="240"/>
      </w:pPr>
      <w:r>
        <w:t>(2) An authorised officer-</w:t>
      </w:r>
    </w:p>
    <w:p w:rsidR="00DC4F39" w:rsidRDefault="00C4542D" w:rsidP="008C364F">
      <w:pPr>
        <w:pStyle w:val="TI"/>
        <w:widowControl/>
        <w:spacing w:before="120"/>
        <w:rPr>
          <w:color w:val="000000"/>
        </w:rPr>
      </w:pPr>
      <w:r>
        <w:tab/>
      </w:r>
      <w:r>
        <w:rPr>
          <w:color w:val="000000"/>
        </w:rPr>
        <w:t>(a)</w:t>
      </w:r>
      <w:r>
        <w:rPr>
          <w:color w:val="000000"/>
        </w:rPr>
        <w:tab/>
        <w:t>may inspect a ship that is already in the Falkland Islands; and</w:t>
      </w:r>
    </w:p>
    <w:p w:rsidR="00DC4F39" w:rsidRDefault="00C4542D">
      <w:pPr>
        <w:pStyle w:val="TI"/>
        <w:widowControl/>
        <w:rPr>
          <w:color w:val="000000"/>
        </w:rPr>
      </w:pPr>
      <w:r>
        <w:tab/>
      </w:r>
      <w:r>
        <w:rPr>
          <w:color w:val="000000"/>
        </w:rPr>
        <w:t>(b)</w:t>
      </w:r>
      <w:r>
        <w:rPr>
          <w:color w:val="000000"/>
        </w:rPr>
        <w:tab/>
        <w:t>must do so if there are reasonable grounds for believing that-</w:t>
      </w:r>
    </w:p>
    <w:p w:rsidR="00DC4F39" w:rsidRDefault="00C4542D">
      <w:pPr>
        <w:pStyle w:val="TRI"/>
        <w:widowControl/>
        <w:rPr>
          <w:color w:val="000000"/>
        </w:rPr>
      </w:pPr>
      <w:r>
        <w:tab/>
      </w:r>
      <w:r>
        <w:tab/>
      </w:r>
      <w:r>
        <w:rPr>
          <w:color w:val="000000"/>
        </w:rPr>
        <w:t>(i)</w:t>
      </w:r>
      <w:r>
        <w:rPr>
          <w:color w:val="000000"/>
        </w:rPr>
        <w:tab/>
        <w:t>there is an infected person or a suspected case of infectious disease on board the ship; or</w:t>
      </w:r>
    </w:p>
    <w:p w:rsidR="00DC4F39" w:rsidRDefault="00C4542D">
      <w:pPr>
        <w:pStyle w:val="TRI"/>
        <w:widowControl/>
        <w:rPr>
          <w:color w:val="000000"/>
        </w:rPr>
      </w:pPr>
      <w:r>
        <w:tab/>
      </w:r>
      <w:r>
        <w:tab/>
      </w:r>
      <w:r>
        <w:rPr>
          <w:color w:val="000000"/>
        </w:rPr>
        <w:t>(ii)</w:t>
      </w:r>
      <w:r>
        <w:rPr>
          <w:color w:val="000000"/>
        </w:rPr>
        <w:tab/>
        <w:t>the ship or one or more persons on board the ship are contaminated.</w:t>
      </w:r>
    </w:p>
    <w:p w:rsidR="00DC4F39" w:rsidRDefault="00C4542D">
      <w:pPr>
        <w:spacing w:before="240"/>
      </w:pPr>
      <w:r>
        <w:t>(3) The inspection of a ship under paragraph (1) or (2) may include taking from the ship samples of food or water for analysis or examination.</w:t>
      </w:r>
    </w:p>
    <w:p w:rsidR="00DC4F39" w:rsidRDefault="00C4542D">
      <w:pPr>
        <w:spacing w:before="240"/>
      </w:pPr>
      <w:r>
        <w:t>(4) Analysis or examination under paragraph (3) may only be done for one or more of the following purposes-</w:t>
      </w:r>
    </w:p>
    <w:p w:rsidR="00DC4F39" w:rsidRDefault="00C4542D" w:rsidP="008C364F">
      <w:pPr>
        <w:pStyle w:val="TI"/>
        <w:widowControl/>
        <w:spacing w:before="120"/>
        <w:rPr>
          <w:color w:val="000000"/>
        </w:rPr>
      </w:pPr>
      <w:r>
        <w:tab/>
      </w:r>
      <w:r>
        <w:rPr>
          <w:color w:val="000000"/>
        </w:rPr>
        <w:t>(a)</w:t>
      </w:r>
      <w:r>
        <w:rPr>
          <w:color w:val="000000"/>
        </w:rPr>
        <w:tab/>
        <w:t>treating persons affected with any epidemic, endemic or infectious disease or by contamination;</w:t>
      </w:r>
    </w:p>
    <w:p w:rsidR="00DC4F39" w:rsidRDefault="00C4542D">
      <w:pPr>
        <w:pStyle w:val="TI"/>
        <w:widowControl/>
        <w:rPr>
          <w:color w:val="000000"/>
        </w:rPr>
      </w:pPr>
      <w:r>
        <w:tab/>
      </w:r>
      <w:r>
        <w:rPr>
          <w:color w:val="000000"/>
        </w:rPr>
        <w:t>(b)</w:t>
      </w:r>
      <w:r>
        <w:rPr>
          <w:color w:val="000000"/>
        </w:rPr>
        <w:tab/>
        <w:t>preventing the spread of such disease;</w:t>
      </w:r>
    </w:p>
    <w:p w:rsidR="00DC4F39" w:rsidRDefault="00C4542D">
      <w:pPr>
        <w:pStyle w:val="TI"/>
        <w:widowControl/>
        <w:rPr>
          <w:color w:val="000000"/>
        </w:rPr>
      </w:pPr>
      <w:r>
        <w:tab/>
      </w:r>
      <w:r>
        <w:rPr>
          <w:color w:val="000000"/>
        </w:rPr>
        <w:t>(c)</w:t>
      </w:r>
      <w:r>
        <w:rPr>
          <w:color w:val="000000"/>
        </w:rPr>
        <w:tab/>
        <w:t>preventing another danger to public health.</w:t>
      </w:r>
    </w:p>
    <w:p w:rsidR="00DC4F39" w:rsidRDefault="00C4542D" w:rsidP="008C364F">
      <w:pPr>
        <w:pStyle w:val="Level-Iblue"/>
        <w:keepNext/>
        <w:widowControl/>
        <w:spacing w:before="240"/>
      </w:pPr>
      <w:r>
        <w:rPr>
          <w:rStyle w:val="Hidden-Grey-8"/>
          <w:b w:val="0"/>
          <w:bCs w:val="0"/>
        </w:rPr>
        <w:t>[Reg61.1.3s8]</w:t>
      </w:r>
      <w:bookmarkStart w:id="8" w:name="Reg61.1.3s8"/>
      <w:bookmarkEnd w:id="8"/>
      <w:r>
        <w:t>8</w:t>
      </w:r>
      <w:r>
        <w:tab/>
        <w:t>Direction of ships</w:t>
      </w:r>
    </w:p>
    <w:p w:rsidR="00DC4F39" w:rsidRDefault="00C4542D">
      <w:pPr>
        <w:spacing w:before="240"/>
      </w:pPr>
      <w:r>
        <w:t>An authorised officer may require a ship-</w:t>
      </w:r>
    </w:p>
    <w:p w:rsidR="00DC4F39" w:rsidRDefault="00C4542D" w:rsidP="008C364F">
      <w:pPr>
        <w:pStyle w:val="TI"/>
        <w:widowControl/>
        <w:spacing w:before="120"/>
        <w:rPr>
          <w:color w:val="000000"/>
        </w:rPr>
      </w:pPr>
      <w:r>
        <w:tab/>
      </w:r>
      <w:r>
        <w:rPr>
          <w:color w:val="000000"/>
        </w:rPr>
        <w:t>(a)</w:t>
      </w:r>
      <w:r>
        <w:rPr>
          <w:color w:val="000000"/>
        </w:rPr>
        <w:tab/>
        <w:t>to be brought (at the risk of the master of the ship) to a safe and convenient place for the purpose of inspection under these regulations; and</w:t>
      </w:r>
    </w:p>
    <w:p w:rsidR="00DC4F39" w:rsidRDefault="00C4542D">
      <w:pPr>
        <w:pStyle w:val="TI"/>
        <w:widowControl/>
        <w:rPr>
          <w:color w:val="000000"/>
        </w:rPr>
      </w:pPr>
      <w:r>
        <w:tab/>
      </w:r>
      <w:r>
        <w:rPr>
          <w:color w:val="000000"/>
        </w:rPr>
        <w:t>(b)</w:t>
      </w:r>
      <w:r>
        <w:rPr>
          <w:color w:val="000000"/>
        </w:rPr>
        <w:tab/>
        <w:t>if necessary, to be moored or anchored (at the risk of the master of the ship) at that place.</w:t>
      </w:r>
    </w:p>
    <w:p w:rsidR="00DC4F39" w:rsidRDefault="00C4542D" w:rsidP="008C364F">
      <w:pPr>
        <w:pStyle w:val="Level-Iblue"/>
        <w:keepNext/>
        <w:widowControl/>
        <w:spacing w:before="240"/>
      </w:pPr>
      <w:r>
        <w:rPr>
          <w:rStyle w:val="Hidden-Grey-8"/>
          <w:b w:val="0"/>
          <w:bCs w:val="0"/>
        </w:rPr>
        <w:t>[Reg61.1.3s9]</w:t>
      </w:r>
      <w:bookmarkStart w:id="9" w:name="Reg61.1.3s9"/>
      <w:bookmarkEnd w:id="9"/>
      <w:r>
        <w:t>9</w:t>
      </w:r>
      <w:r>
        <w:tab/>
        <w:t>Examination, etc, of persons on ships</w:t>
      </w:r>
    </w:p>
    <w:p w:rsidR="00DC4F39" w:rsidRDefault="00C4542D" w:rsidP="008C364F">
      <w:pPr>
        <w:keepNext/>
        <w:spacing w:before="240"/>
      </w:pPr>
      <w:r>
        <w:t>(1) This regulation applies to a person-</w:t>
      </w:r>
    </w:p>
    <w:p w:rsidR="00DC4F39" w:rsidRDefault="00C4542D" w:rsidP="008C364F">
      <w:pPr>
        <w:pStyle w:val="TI"/>
        <w:keepNext/>
        <w:widowControl/>
        <w:spacing w:before="120"/>
        <w:rPr>
          <w:color w:val="000000"/>
        </w:rPr>
      </w:pPr>
      <w:r>
        <w:tab/>
      </w:r>
      <w:r>
        <w:rPr>
          <w:color w:val="000000"/>
        </w:rPr>
        <w:t>(a)</w:t>
      </w:r>
      <w:r>
        <w:rPr>
          <w:color w:val="000000"/>
        </w:rPr>
        <w:tab/>
        <w:t>who is on board a ship that arrives in (or is already in) the Falkland Islands; and</w:t>
      </w:r>
    </w:p>
    <w:p w:rsidR="00DC4F39" w:rsidRDefault="00C4542D" w:rsidP="008C364F">
      <w:pPr>
        <w:pStyle w:val="TI"/>
        <w:keepNext/>
        <w:widowControl/>
        <w:rPr>
          <w:color w:val="000000"/>
        </w:rPr>
      </w:pPr>
      <w:r>
        <w:tab/>
      </w:r>
      <w:r>
        <w:rPr>
          <w:color w:val="000000"/>
        </w:rPr>
        <w:t>(b)</w:t>
      </w:r>
      <w:r>
        <w:rPr>
          <w:color w:val="000000"/>
        </w:rPr>
        <w:tab/>
        <w:t>in relation to whom there are reasonable grounds for suspecting that the person-</w:t>
      </w:r>
    </w:p>
    <w:p w:rsidR="00DC4F39" w:rsidRDefault="00C4542D" w:rsidP="008C364F">
      <w:pPr>
        <w:pStyle w:val="TRI"/>
        <w:keepNext/>
        <w:widowControl/>
        <w:rPr>
          <w:color w:val="000000"/>
        </w:rPr>
      </w:pPr>
      <w:r>
        <w:tab/>
      </w:r>
      <w:r>
        <w:tab/>
      </w:r>
      <w:r>
        <w:rPr>
          <w:color w:val="000000"/>
        </w:rPr>
        <w:t>(i)</w:t>
      </w:r>
      <w:r>
        <w:rPr>
          <w:color w:val="000000"/>
        </w:rPr>
        <w:tab/>
        <w:t>is suffering from an infectious disease;</w:t>
      </w:r>
    </w:p>
    <w:p w:rsidR="00DC4F39" w:rsidRDefault="00C4542D" w:rsidP="008C364F">
      <w:pPr>
        <w:pStyle w:val="TRI"/>
        <w:keepNext/>
        <w:widowControl/>
        <w:rPr>
          <w:color w:val="000000"/>
        </w:rPr>
      </w:pPr>
      <w:r>
        <w:tab/>
      </w:r>
      <w:r>
        <w:tab/>
      </w:r>
      <w:r>
        <w:rPr>
          <w:color w:val="000000"/>
        </w:rPr>
        <w:t>(ii)</w:t>
      </w:r>
      <w:r>
        <w:rPr>
          <w:color w:val="000000"/>
        </w:rPr>
        <w:tab/>
        <w:t>has been exposed to infection from an infectious disease;</w:t>
      </w:r>
    </w:p>
    <w:p w:rsidR="00DC4F39" w:rsidRDefault="00C4542D" w:rsidP="008C364F">
      <w:pPr>
        <w:pStyle w:val="TRI"/>
        <w:keepNext/>
        <w:widowControl/>
        <w:rPr>
          <w:color w:val="000000"/>
        </w:rPr>
      </w:pPr>
      <w:r>
        <w:tab/>
      </w:r>
      <w:r>
        <w:tab/>
      </w:r>
      <w:r>
        <w:rPr>
          <w:color w:val="000000"/>
        </w:rPr>
        <w:t>(iii)</w:t>
      </w:r>
      <w:r>
        <w:rPr>
          <w:color w:val="000000"/>
        </w:rPr>
        <w:tab/>
        <w:t>is verminous; or</w:t>
      </w:r>
    </w:p>
    <w:p w:rsidR="00DC4F39" w:rsidRDefault="00C4542D">
      <w:pPr>
        <w:pStyle w:val="TRI"/>
        <w:widowControl/>
        <w:rPr>
          <w:color w:val="000000"/>
        </w:rPr>
      </w:pPr>
      <w:r>
        <w:tab/>
      </w:r>
      <w:r>
        <w:tab/>
      </w:r>
      <w:r>
        <w:rPr>
          <w:color w:val="000000"/>
        </w:rPr>
        <w:t>(iv)</w:t>
      </w:r>
      <w:r>
        <w:rPr>
          <w:color w:val="000000"/>
        </w:rPr>
        <w:tab/>
        <w:t>is contaminated.</w:t>
      </w:r>
    </w:p>
    <w:p w:rsidR="00DC4F39" w:rsidRDefault="00C4542D">
      <w:pPr>
        <w:spacing w:before="240"/>
      </w:pPr>
      <w:r>
        <w:t>(2) A medical officer-</w:t>
      </w:r>
    </w:p>
    <w:p w:rsidR="00DC4F39" w:rsidRDefault="00C4542D" w:rsidP="008C364F">
      <w:pPr>
        <w:pStyle w:val="TI"/>
        <w:widowControl/>
        <w:spacing w:before="120"/>
        <w:rPr>
          <w:color w:val="000000"/>
        </w:rPr>
      </w:pPr>
      <w:r>
        <w:tab/>
      </w:r>
      <w:r>
        <w:rPr>
          <w:color w:val="000000"/>
        </w:rPr>
        <w:t>(a)</w:t>
      </w:r>
      <w:r>
        <w:rPr>
          <w:color w:val="000000"/>
        </w:rPr>
        <w:tab/>
        <w:t>may examine a person to whom this regulation applies; and</w:t>
      </w:r>
    </w:p>
    <w:p w:rsidR="00DC4F39" w:rsidRDefault="00C4542D">
      <w:pPr>
        <w:pStyle w:val="TI"/>
        <w:widowControl/>
        <w:rPr>
          <w:color w:val="000000"/>
        </w:rPr>
      </w:pPr>
      <w:r>
        <w:tab/>
      </w:r>
      <w:r>
        <w:rPr>
          <w:color w:val="000000"/>
        </w:rPr>
        <w:t>(b)</w:t>
      </w:r>
      <w:r>
        <w:rPr>
          <w:color w:val="000000"/>
        </w:rPr>
        <w:tab/>
        <w:t>must do so if requested by the master of the ship.</w:t>
      </w:r>
    </w:p>
    <w:p w:rsidR="00DC4F39" w:rsidRDefault="00C4542D">
      <w:pPr>
        <w:spacing w:before="240"/>
      </w:pPr>
      <w:r>
        <w:t>(3) An authorised officer may-</w:t>
      </w:r>
    </w:p>
    <w:p w:rsidR="00DC4F39" w:rsidRDefault="00C4542D" w:rsidP="008C364F">
      <w:pPr>
        <w:pStyle w:val="TI"/>
        <w:widowControl/>
        <w:spacing w:before="120"/>
        <w:rPr>
          <w:color w:val="000000"/>
        </w:rPr>
      </w:pPr>
      <w:r>
        <w:tab/>
      </w:r>
      <w:r>
        <w:rPr>
          <w:color w:val="000000"/>
        </w:rPr>
        <w:t>(a)</w:t>
      </w:r>
      <w:r>
        <w:rPr>
          <w:color w:val="000000"/>
        </w:rPr>
        <w:tab/>
        <w:t>detain a person to whom this regulation applies for an examination under paragraph (2), either upon the ship or at some place on shore appointed for the purpose;</w:t>
      </w:r>
    </w:p>
    <w:p w:rsidR="00DC4F39" w:rsidRDefault="00C4542D">
      <w:pPr>
        <w:pStyle w:val="TI"/>
        <w:widowControl/>
        <w:rPr>
          <w:color w:val="000000"/>
        </w:rPr>
      </w:pPr>
      <w:r>
        <w:tab/>
      </w:r>
      <w:r>
        <w:rPr>
          <w:color w:val="000000"/>
        </w:rPr>
        <w:t>(b)</w:t>
      </w:r>
      <w:r>
        <w:rPr>
          <w:color w:val="000000"/>
        </w:rPr>
        <w:tab/>
        <w:t>require one or more of the following things to be done to the clothing and other articles belonging to a person examined under paragraph (2)-</w:t>
      </w:r>
    </w:p>
    <w:p w:rsidR="00DC4F39" w:rsidRDefault="00C4542D">
      <w:pPr>
        <w:pStyle w:val="TRI"/>
        <w:widowControl/>
        <w:rPr>
          <w:color w:val="000000"/>
        </w:rPr>
      </w:pPr>
      <w:r>
        <w:tab/>
      </w:r>
      <w:r>
        <w:tab/>
      </w:r>
      <w:r>
        <w:rPr>
          <w:color w:val="000000"/>
        </w:rPr>
        <w:t>(i)</w:t>
      </w:r>
      <w:r>
        <w:rPr>
          <w:color w:val="000000"/>
        </w:rPr>
        <w:tab/>
        <w:t>disinfection;</w:t>
      </w:r>
    </w:p>
    <w:p w:rsidR="00DC4F39" w:rsidRDefault="00C4542D">
      <w:pPr>
        <w:pStyle w:val="TRI"/>
        <w:widowControl/>
        <w:rPr>
          <w:color w:val="000000"/>
        </w:rPr>
      </w:pPr>
      <w:r>
        <w:tab/>
      </w:r>
      <w:r>
        <w:tab/>
      </w:r>
      <w:r>
        <w:rPr>
          <w:color w:val="000000"/>
        </w:rPr>
        <w:t>(ii)</w:t>
      </w:r>
      <w:r>
        <w:rPr>
          <w:color w:val="000000"/>
        </w:rPr>
        <w:tab/>
        <w:t>disinsection; and</w:t>
      </w:r>
    </w:p>
    <w:p w:rsidR="00DC4F39" w:rsidRDefault="00C4542D">
      <w:pPr>
        <w:pStyle w:val="TRI"/>
        <w:widowControl/>
        <w:rPr>
          <w:color w:val="000000"/>
        </w:rPr>
      </w:pPr>
      <w:r>
        <w:tab/>
      </w:r>
      <w:r>
        <w:tab/>
      </w:r>
      <w:r>
        <w:rPr>
          <w:color w:val="000000"/>
        </w:rPr>
        <w:t>(iii)</w:t>
      </w:r>
      <w:r>
        <w:rPr>
          <w:color w:val="000000"/>
        </w:rPr>
        <w:tab/>
        <w:t>decontamination; and</w:t>
      </w:r>
    </w:p>
    <w:p w:rsidR="00DC4F39" w:rsidRDefault="00C4542D">
      <w:pPr>
        <w:pStyle w:val="TI"/>
        <w:widowControl/>
        <w:rPr>
          <w:color w:val="000000"/>
        </w:rPr>
      </w:pPr>
      <w:r>
        <w:tab/>
      </w:r>
      <w:r>
        <w:rPr>
          <w:color w:val="000000"/>
        </w:rPr>
        <w:t>(c)</w:t>
      </w:r>
      <w:r>
        <w:rPr>
          <w:color w:val="000000"/>
        </w:rPr>
        <w:tab/>
        <w:t>except as provided in regulation 26, either-</w:t>
      </w:r>
    </w:p>
    <w:p w:rsidR="00DC4F39" w:rsidRDefault="00C4542D">
      <w:pPr>
        <w:pStyle w:val="TRI"/>
        <w:widowControl/>
        <w:rPr>
          <w:color w:val="000000"/>
        </w:rPr>
      </w:pPr>
      <w:r>
        <w:tab/>
      </w:r>
      <w:r>
        <w:tab/>
      </w:r>
      <w:r>
        <w:rPr>
          <w:color w:val="000000"/>
        </w:rPr>
        <w:t>(i)</w:t>
      </w:r>
      <w:r>
        <w:rPr>
          <w:color w:val="000000"/>
        </w:rPr>
        <w:tab/>
        <w:t>prohibit a person examined under paragraph (2) from leaving the ship; or</w:t>
      </w:r>
    </w:p>
    <w:p w:rsidR="00DC4F39" w:rsidRDefault="00C4542D">
      <w:pPr>
        <w:pStyle w:val="TRI"/>
        <w:widowControl/>
        <w:rPr>
          <w:color w:val="000000"/>
        </w:rPr>
      </w:pPr>
      <w:r>
        <w:tab/>
      </w:r>
      <w:r>
        <w:tab/>
      </w:r>
      <w:r>
        <w:rPr>
          <w:color w:val="000000"/>
        </w:rPr>
        <w:t>(ii)</w:t>
      </w:r>
      <w:r>
        <w:rPr>
          <w:color w:val="000000"/>
        </w:rPr>
        <w:tab/>
        <w:t>permit the person to leave the ship on such conditions and subject to the taking of such measures as the authorised officer considers reasonably necessary for preventing the spread of infection; and</w:t>
      </w:r>
    </w:p>
    <w:p w:rsidR="00DC4F39" w:rsidRDefault="00C4542D">
      <w:pPr>
        <w:pStyle w:val="TI"/>
        <w:widowControl/>
        <w:rPr>
          <w:color w:val="000000"/>
        </w:rPr>
      </w:pPr>
      <w:r>
        <w:tab/>
      </w:r>
      <w:r>
        <w:rPr>
          <w:color w:val="000000"/>
        </w:rPr>
        <w:t>(d)</w:t>
      </w:r>
      <w:r>
        <w:rPr>
          <w:color w:val="000000"/>
        </w:rPr>
        <w:tab/>
        <w:t>require the master to take or assist in taking such steps as in the opinion of the authorised officer are reasonably necessary-</w:t>
      </w:r>
    </w:p>
    <w:p w:rsidR="00DC4F39" w:rsidRDefault="00C4542D">
      <w:pPr>
        <w:pStyle w:val="TRI"/>
        <w:widowControl/>
        <w:rPr>
          <w:color w:val="000000"/>
        </w:rPr>
      </w:pPr>
      <w:r>
        <w:tab/>
      </w:r>
      <w:r>
        <w:tab/>
      </w:r>
      <w:r>
        <w:rPr>
          <w:color w:val="000000"/>
        </w:rPr>
        <w:t>(i)</w:t>
      </w:r>
      <w:r>
        <w:rPr>
          <w:color w:val="000000"/>
        </w:rPr>
        <w:tab/>
        <w:t>for preventing the spread of infection or contamination;</w:t>
      </w:r>
    </w:p>
    <w:p w:rsidR="00DC4F39" w:rsidRDefault="00C4542D">
      <w:pPr>
        <w:pStyle w:val="TRI"/>
        <w:widowControl/>
        <w:rPr>
          <w:color w:val="000000"/>
        </w:rPr>
      </w:pPr>
      <w:r>
        <w:tab/>
      </w:r>
      <w:r>
        <w:tab/>
      </w:r>
      <w:r>
        <w:rPr>
          <w:color w:val="000000"/>
        </w:rPr>
        <w:t>(ii)</w:t>
      </w:r>
      <w:r>
        <w:rPr>
          <w:color w:val="000000"/>
        </w:rPr>
        <w:tab/>
        <w:t>for disinsection, deratting, the destruction of other vermin and decontamination; and</w:t>
      </w:r>
    </w:p>
    <w:p w:rsidR="00DC4F39" w:rsidRDefault="00C4542D">
      <w:pPr>
        <w:pStyle w:val="TRI"/>
        <w:widowControl/>
        <w:rPr>
          <w:color w:val="000000"/>
        </w:rPr>
      </w:pPr>
      <w:r>
        <w:tab/>
      </w:r>
      <w:r>
        <w:tab/>
      </w:r>
      <w:r>
        <w:rPr>
          <w:color w:val="000000"/>
        </w:rPr>
        <w:t>(iii)</w:t>
      </w:r>
      <w:r>
        <w:rPr>
          <w:color w:val="000000"/>
        </w:rPr>
        <w:tab/>
        <w:t>for the removal of conditions on the ship likely to convey infection (including conditions the existence of which might facilitate the harbouring of insects or vermin) or spread contamination.</w:t>
      </w:r>
    </w:p>
    <w:p w:rsidR="00DC4F39" w:rsidRDefault="00C4542D">
      <w:pPr>
        <w:spacing w:before="240"/>
      </w:pPr>
      <w:r>
        <w:t>(4) Nothing in this regulation authorises the use of a ship for the isolation of a person who is suffering from (or had been exposed to) an infectious disease, unless such isolation can be effected without delaying or unduly interfering with the movements of the ship.</w:t>
      </w:r>
    </w:p>
    <w:p w:rsidR="00DC4F39" w:rsidRDefault="00C4542D" w:rsidP="008C364F">
      <w:pPr>
        <w:pStyle w:val="Level-Iblue"/>
        <w:keepNext/>
        <w:widowControl/>
        <w:spacing w:before="240"/>
      </w:pPr>
      <w:r>
        <w:rPr>
          <w:rStyle w:val="Hidden-Grey-8"/>
          <w:b w:val="0"/>
          <w:bCs w:val="0"/>
        </w:rPr>
        <w:t>[Reg61.1.3s10]</w:t>
      </w:r>
      <w:bookmarkStart w:id="10" w:name="Reg61.1.3s10"/>
      <w:bookmarkEnd w:id="10"/>
      <w:r>
        <w:t>10</w:t>
      </w:r>
      <w:r>
        <w:tab/>
        <w:t>Powers in respect of certain persons on ships</w:t>
      </w:r>
    </w:p>
    <w:p w:rsidR="00DC4F39" w:rsidRDefault="00C4542D">
      <w:pPr>
        <w:spacing w:before="240"/>
      </w:pPr>
      <w:r>
        <w:t>(1) This regulation applies if there are (or the medical officer suspects that there are) on board a ship that arrives in (or is already in) the Falkland Islands one or more persons who are-</w:t>
      </w:r>
    </w:p>
    <w:p w:rsidR="00DC4F39" w:rsidRDefault="00C4542D" w:rsidP="008C364F">
      <w:pPr>
        <w:pStyle w:val="TI"/>
        <w:widowControl/>
        <w:spacing w:before="120"/>
        <w:rPr>
          <w:color w:val="000000"/>
        </w:rPr>
      </w:pPr>
      <w:r>
        <w:tab/>
      </w:r>
      <w:r>
        <w:rPr>
          <w:color w:val="000000"/>
        </w:rPr>
        <w:t>(a)</w:t>
      </w:r>
      <w:r>
        <w:rPr>
          <w:color w:val="000000"/>
        </w:rPr>
        <w:tab/>
        <w:t>suffering from an infectious disease; or</w:t>
      </w:r>
    </w:p>
    <w:p w:rsidR="00DC4F39" w:rsidRDefault="00C4542D">
      <w:pPr>
        <w:pStyle w:val="TI"/>
        <w:widowControl/>
        <w:rPr>
          <w:color w:val="000000"/>
        </w:rPr>
      </w:pPr>
      <w:r>
        <w:tab/>
      </w:r>
      <w:r>
        <w:rPr>
          <w:color w:val="000000"/>
        </w:rPr>
        <w:t>(b)</w:t>
      </w:r>
      <w:r>
        <w:rPr>
          <w:color w:val="000000"/>
        </w:rPr>
        <w:tab/>
        <w:t>contaminated.</w:t>
      </w:r>
    </w:p>
    <w:p w:rsidR="00DC4F39" w:rsidRDefault="00C4542D">
      <w:pPr>
        <w:spacing w:before="240"/>
      </w:pPr>
      <w:r>
        <w:t>(2) If this regulation applies, a medical officer may-</w:t>
      </w:r>
    </w:p>
    <w:p w:rsidR="00DC4F39" w:rsidRDefault="00C4542D" w:rsidP="008C364F">
      <w:pPr>
        <w:pStyle w:val="TI"/>
        <w:widowControl/>
        <w:spacing w:before="120"/>
        <w:rPr>
          <w:color w:val="000000"/>
        </w:rPr>
      </w:pPr>
      <w:r>
        <w:tab/>
      </w:r>
      <w:r>
        <w:rPr>
          <w:color w:val="000000"/>
        </w:rPr>
        <w:t>(a)</w:t>
      </w:r>
      <w:r>
        <w:rPr>
          <w:color w:val="000000"/>
        </w:rPr>
        <w:tab/>
        <w:t>cause the person-</w:t>
      </w:r>
    </w:p>
    <w:p w:rsidR="00DC4F39" w:rsidRDefault="00C4542D">
      <w:pPr>
        <w:pStyle w:val="TRI"/>
        <w:widowControl/>
        <w:rPr>
          <w:color w:val="000000"/>
        </w:rPr>
      </w:pPr>
      <w:r>
        <w:tab/>
      </w:r>
      <w:r>
        <w:tab/>
      </w:r>
      <w:r>
        <w:rPr>
          <w:color w:val="000000"/>
        </w:rPr>
        <w:t>(i)</w:t>
      </w:r>
      <w:r>
        <w:rPr>
          <w:color w:val="000000"/>
        </w:rPr>
        <w:tab/>
        <w:t>to be removed from the ship; and</w:t>
      </w:r>
    </w:p>
    <w:p w:rsidR="00DC4F39" w:rsidRDefault="00C4542D">
      <w:pPr>
        <w:pStyle w:val="TRI"/>
        <w:widowControl/>
        <w:rPr>
          <w:color w:val="000000"/>
        </w:rPr>
      </w:pPr>
      <w:r>
        <w:tab/>
      </w:r>
      <w:r>
        <w:tab/>
      </w:r>
      <w:r>
        <w:rPr>
          <w:color w:val="000000"/>
        </w:rPr>
        <w:t>(ii)</w:t>
      </w:r>
      <w:r>
        <w:rPr>
          <w:color w:val="000000"/>
        </w:rPr>
        <w:tab/>
        <w:t>either-</w:t>
      </w:r>
    </w:p>
    <w:p w:rsidR="00DC4F39" w:rsidRDefault="00C4542D">
      <w:pPr>
        <w:pStyle w:val="TTTI"/>
        <w:widowControl/>
        <w:rPr>
          <w:color w:val="000000"/>
        </w:rPr>
      </w:pPr>
      <w:r>
        <w:tab/>
      </w:r>
      <w:r>
        <w:tab/>
      </w:r>
      <w:r>
        <w:tab/>
      </w:r>
      <w:r>
        <w:rPr>
          <w:color w:val="000000"/>
        </w:rPr>
        <w:t>(aa)</w:t>
      </w:r>
      <w:r>
        <w:rPr>
          <w:color w:val="000000"/>
        </w:rPr>
        <w:tab/>
        <w:t>isolated; or</w:t>
      </w:r>
    </w:p>
    <w:p w:rsidR="00DC4F39" w:rsidRDefault="00C4542D">
      <w:pPr>
        <w:pStyle w:val="TTTI"/>
        <w:widowControl/>
        <w:rPr>
          <w:color w:val="000000"/>
        </w:rPr>
      </w:pPr>
      <w:r>
        <w:tab/>
      </w:r>
      <w:r>
        <w:tab/>
      </w:r>
      <w:r>
        <w:tab/>
      </w:r>
      <w:r>
        <w:rPr>
          <w:color w:val="000000"/>
        </w:rPr>
        <w:t>(bb)</w:t>
      </w:r>
      <w:r>
        <w:rPr>
          <w:color w:val="000000"/>
        </w:rPr>
        <w:tab/>
        <w:t>sent to hospital or to some other suitable place approved for that purpose by the Chief Medical Officer;</w:t>
      </w:r>
    </w:p>
    <w:p w:rsidR="00DC4F39" w:rsidRDefault="00C4542D">
      <w:pPr>
        <w:pStyle w:val="TI"/>
        <w:widowControl/>
        <w:rPr>
          <w:color w:val="000000"/>
        </w:rPr>
      </w:pPr>
      <w:r>
        <w:tab/>
      </w:r>
      <w:r>
        <w:rPr>
          <w:color w:val="000000"/>
        </w:rPr>
        <w:t>(b)</w:t>
      </w:r>
      <w:r>
        <w:rPr>
          <w:color w:val="000000"/>
        </w:rPr>
        <w:tab/>
        <w:t>in the case a person suffering from a listed disease, place the person under surveillance for the appropriate period specified in regulation 30(1); or</w:t>
      </w:r>
    </w:p>
    <w:p w:rsidR="00DC4F39" w:rsidRDefault="00C4542D">
      <w:pPr>
        <w:pStyle w:val="TI"/>
        <w:widowControl/>
        <w:rPr>
          <w:color w:val="000000"/>
        </w:rPr>
      </w:pPr>
      <w:r>
        <w:tab/>
      </w:r>
      <w:r>
        <w:rPr>
          <w:color w:val="000000"/>
        </w:rPr>
        <w:t>(c)</w:t>
      </w:r>
      <w:r>
        <w:rPr>
          <w:color w:val="000000"/>
        </w:rPr>
        <w:tab/>
        <w:t>except to the extent that regulation 26 applies, issue a written notice to the master of the ship, prohibiting the removal of the person from the ship or that person’s disembarkation from the ship without (in either case) the written consent of the medical officer.</w:t>
      </w:r>
    </w:p>
    <w:p w:rsidR="00DC4F39" w:rsidRDefault="00C4542D">
      <w:pPr>
        <w:spacing w:before="240"/>
      </w:pPr>
      <w:r>
        <w:t>(3) If the Chief Medical Officer is satisfied that a grave danger to public health exists by reason of infectious disease or contamination and notifies authorised officers accordingly, an authorised officer may-</w:t>
      </w:r>
    </w:p>
    <w:p w:rsidR="00DC4F39" w:rsidRDefault="00C4542D" w:rsidP="008C364F">
      <w:pPr>
        <w:pStyle w:val="TI"/>
        <w:widowControl/>
        <w:spacing w:before="120"/>
        <w:rPr>
          <w:color w:val="000000"/>
        </w:rPr>
      </w:pPr>
      <w:r>
        <w:tab/>
      </w:r>
      <w:r>
        <w:rPr>
          <w:color w:val="000000"/>
        </w:rPr>
        <w:t>(a)</w:t>
      </w:r>
      <w:r>
        <w:rPr>
          <w:color w:val="000000"/>
        </w:rPr>
        <w:tab/>
        <w:t>require a person disembarking from a ship to provide in writing-</w:t>
      </w:r>
    </w:p>
    <w:p w:rsidR="00DC4F39" w:rsidRDefault="00C4542D">
      <w:pPr>
        <w:pStyle w:val="TRI"/>
        <w:widowControl/>
        <w:rPr>
          <w:color w:val="000000"/>
        </w:rPr>
      </w:pPr>
      <w:r>
        <w:tab/>
      </w:r>
      <w:r>
        <w:tab/>
      </w:r>
      <w:r>
        <w:rPr>
          <w:color w:val="000000"/>
        </w:rPr>
        <w:t>(i)</w:t>
      </w:r>
      <w:r>
        <w:rPr>
          <w:color w:val="000000"/>
        </w:rPr>
        <w:tab/>
        <w:t>the person’s name; and</w:t>
      </w:r>
    </w:p>
    <w:p w:rsidR="00DC4F39" w:rsidRDefault="00C4542D">
      <w:pPr>
        <w:pStyle w:val="TRI"/>
        <w:widowControl/>
        <w:rPr>
          <w:color w:val="000000"/>
        </w:rPr>
      </w:pPr>
      <w:r>
        <w:tab/>
      </w:r>
      <w:r>
        <w:tab/>
      </w:r>
      <w:r>
        <w:rPr>
          <w:color w:val="000000"/>
        </w:rPr>
        <w:t>(ii)</w:t>
      </w:r>
      <w:r>
        <w:rPr>
          <w:color w:val="000000"/>
        </w:rPr>
        <w:tab/>
        <w:t>the person’s intended destination and address; and</w:t>
      </w:r>
    </w:p>
    <w:p w:rsidR="00DC4F39" w:rsidRDefault="00C4542D">
      <w:pPr>
        <w:pStyle w:val="TRI"/>
        <w:widowControl/>
        <w:rPr>
          <w:color w:val="000000"/>
        </w:rPr>
      </w:pPr>
      <w:r>
        <w:tab/>
      </w:r>
      <w:r>
        <w:tab/>
      </w:r>
      <w:r>
        <w:rPr>
          <w:color w:val="000000"/>
        </w:rPr>
        <w:t>(iii)</w:t>
      </w:r>
      <w:r>
        <w:rPr>
          <w:color w:val="000000"/>
        </w:rPr>
        <w:tab/>
        <w:t>any other information the authorised officer thinks necessary for transmission to a medical officer.</w:t>
      </w:r>
    </w:p>
    <w:p w:rsidR="00DC4F39" w:rsidRDefault="00C4542D">
      <w:pPr>
        <w:pStyle w:val="TI"/>
        <w:widowControl/>
        <w:rPr>
          <w:color w:val="000000"/>
        </w:rPr>
      </w:pPr>
      <w:r>
        <w:tab/>
      </w:r>
      <w:r>
        <w:rPr>
          <w:color w:val="000000"/>
        </w:rPr>
        <w:t>(b)</w:t>
      </w:r>
      <w:r>
        <w:rPr>
          <w:color w:val="000000"/>
        </w:rPr>
        <w:tab/>
        <w:t>specify a period of not more than 14 days for the purposes of paragraph (4)(b).</w:t>
      </w:r>
    </w:p>
    <w:p w:rsidR="00DC4F39" w:rsidRDefault="00C4542D">
      <w:pPr>
        <w:spacing w:before="240"/>
      </w:pPr>
      <w:r>
        <w:t>(4) This paragraph applies if a person granted permission to leave a ship under paragraph (3) either-</w:t>
      </w:r>
    </w:p>
    <w:p w:rsidR="00DC4F39" w:rsidRDefault="00C4542D" w:rsidP="008C364F">
      <w:pPr>
        <w:pStyle w:val="TI"/>
        <w:widowControl/>
        <w:spacing w:before="120"/>
        <w:rPr>
          <w:color w:val="000000"/>
        </w:rPr>
      </w:pPr>
      <w:r>
        <w:tab/>
      </w:r>
      <w:r>
        <w:rPr>
          <w:color w:val="000000"/>
        </w:rPr>
        <w:t>(a)</w:t>
      </w:r>
      <w:r>
        <w:rPr>
          <w:color w:val="000000"/>
        </w:rPr>
        <w:tab/>
        <w:t>could not provide an intended destination and address to an authorised officer when leaving the ship; or</w:t>
      </w:r>
    </w:p>
    <w:p w:rsidR="00DC4F39" w:rsidRDefault="00C4542D">
      <w:pPr>
        <w:pStyle w:val="TI"/>
        <w:widowControl/>
        <w:rPr>
          <w:color w:val="000000"/>
        </w:rPr>
      </w:pPr>
      <w:r>
        <w:tab/>
      </w:r>
      <w:r>
        <w:rPr>
          <w:color w:val="000000"/>
        </w:rPr>
        <w:t>(b)</w:t>
      </w:r>
      <w:r>
        <w:rPr>
          <w:color w:val="000000"/>
        </w:rPr>
        <w:tab/>
        <w:t>arrives within a period specified under paragraph (3)(b) at a destination or address different from one provided to the authorised officer under paragraph (3)(a)(ii).</w:t>
      </w:r>
    </w:p>
    <w:p w:rsidR="00DC4F39" w:rsidRDefault="00C4542D">
      <w:pPr>
        <w:spacing w:before="240"/>
      </w:pPr>
      <w:r>
        <w:t>(5) If paragraph (4) applies, the person must notify the person’s actual destination and address to an authorised officer immediately after arriving at that destination or address.</w:t>
      </w:r>
    </w:p>
    <w:p w:rsidR="00DC4F39" w:rsidRDefault="00C4542D" w:rsidP="008C364F">
      <w:pPr>
        <w:pStyle w:val="Level-Iblue"/>
        <w:keepNext/>
        <w:widowControl/>
        <w:spacing w:before="240"/>
      </w:pPr>
      <w:r>
        <w:rPr>
          <w:rStyle w:val="Hidden-Grey-8"/>
          <w:b w:val="0"/>
          <w:bCs w:val="0"/>
        </w:rPr>
        <w:t>[Reg61.1.3s11]</w:t>
      </w:r>
      <w:bookmarkStart w:id="11" w:name="Reg61.1.3s11"/>
      <w:bookmarkEnd w:id="11"/>
      <w:r>
        <w:t>11</w:t>
      </w:r>
      <w:r>
        <w:tab/>
        <w:t>Supply of information etc, by masters</w:t>
      </w:r>
    </w:p>
    <w:p w:rsidR="00DC4F39" w:rsidRDefault="00C4542D">
      <w:pPr>
        <w:spacing w:before="240"/>
      </w:pPr>
      <w:r>
        <w:t>The master of a ship on arrival or being already in a Falkland Islands must-</w:t>
      </w:r>
    </w:p>
    <w:p w:rsidR="00DC4F39" w:rsidRDefault="00C4542D" w:rsidP="008C364F">
      <w:pPr>
        <w:pStyle w:val="TI"/>
        <w:widowControl/>
        <w:spacing w:before="120"/>
        <w:rPr>
          <w:color w:val="000000"/>
        </w:rPr>
      </w:pPr>
      <w:r>
        <w:tab/>
      </w:r>
      <w:r>
        <w:rPr>
          <w:color w:val="000000"/>
        </w:rPr>
        <w:t>(a)</w:t>
      </w:r>
      <w:r>
        <w:rPr>
          <w:color w:val="000000"/>
        </w:rPr>
        <w:tab/>
        <w:t>answer all questions as to the health conditions on board which may be put to him by an authorised officer;</w:t>
      </w:r>
    </w:p>
    <w:p w:rsidR="00DC4F39" w:rsidRDefault="00C4542D">
      <w:pPr>
        <w:pStyle w:val="TI"/>
        <w:widowControl/>
        <w:rPr>
          <w:color w:val="000000"/>
        </w:rPr>
      </w:pPr>
      <w:r>
        <w:tab/>
      </w:r>
      <w:r>
        <w:rPr>
          <w:color w:val="000000"/>
        </w:rPr>
        <w:t>(b)</w:t>
      </w:r>
      <w:r>
        <w:rPr>
          <w:color w:val="000000"/>
        </w:rPr>
        <w:tab/>
        <w:t>furnish the authorised officer with all such information and assistance as the officer may reasonably require for the purposes of these regulations;</w:t>
      </w:r>
    </w:p>
    <w:p w:rsidR="00DC4F39" w:rsidRDefault="00C4542D">
      <w:pPr>
        <w:pStyle w:val="TI"/>
        <w:widowControl/>
        <w:rPr>
          <w:color w:val="000000"/>
        </w:rPr>
      </w:pPr>
      <w:r>
        <w:tab/>
      </w:r>
      <w:r>
        <w:rPr>
          <w:color w:val="000000"/>
        </w:rPr>
        <w:t>(c)</w:t>
      </w:r>
      <w:r>
        <w:rPr>
          <w:color w:val="000000"/>
        </w:rPr>
        <w:tab/>
        <w:t>notify an authorised officer immediately of any circumstances on board which are likely to cause the spread of infectious disease, tuberculosis or contamination or another danger to public health, including particulars of-</w:t>
      </w:r>
    </w:p>
    <w:p w:rsidR="00DC4F39" w:rsidRDefault="00C4542D">
      <w:pPr>
        <w:pStyle w:val="TRI"/>
        <w:widowControl/>
        <w:rPr>
          <w:color w:val="000000"/>
        </w:rPr>
      </w:pPr>
      <w:r>
        <w:tab/>
      </w:r>
      <w:r>
        <w:tab/>
      </w:r>
      <w:r>
        <w:rPr>
          <w:color w:val="000000"/>
        </w:rPr>
        <w:t>(i)</w:t>
      </w:r>
      <w:r>
        <w:rPr>
          <w:color w:val="000000"/>
        </w:rPr>
        <w:tab/>
        <w:t>the sanitary condition of the ship;</w:t>
      </w:r>
    </w:p>
    <w:p w:rsidR="00DC4F39" w:rsidRDefault="00C4542D">
      <w:pPr>
        <w:pStyle w:val="TRI"/>
        <w:widowControl/>
        <w:rPr>
          <w:color w:val="000000"/>
        </w:rPr>
      </w:pPr>
      <w:r>
        <w:tab/>
      </w:r>
      <w:r>
        <w:tab/>
      </w:r>
      <w:r>
        <w:rPr>
          <w:color w:val="000000"/>
        </w:rPr>
        <w:t>(ii)</w:t>
      </w:r>
      <w:r>
        <w:rPr>
          <w:color w:val="000000"/>
        </w:rPr>
        <w:tab/>
        <w:t>the presence of animals or captive birds of any species on the ship; and</w:t>
      </w:r>
    </w:p>
    <w:p w:rsidR="00DC4F39" w:rsidRDefault="00C4542D">
      <w:pPr>
        <w:pStyle w:val="TRI"/>
        <w:widowControl/>
        <w:rPr>
          <w:color w:val="000000"/>
        </w:rPr>
      </w:pPr>
      <w:r>
        <w:tab/>
      </w:r>
      <w:r>
        <w:tab/>
      </w:r>
      <w:r>
        <w:rPr>
          <w:color w:val="000000"/>
        </w:rPr>
        <w:t>(iii)</w:t>
      </w:r>
      <w:r>
        <w:rPr>
          <w:color w:val="000000"/>
        </w:rPr>
        <w:tab/>
        <w:t>mortality or sickness among animals or captive birds on the ship;</w:t>
      </w:r>
    </w:p>
    <w:p w:rsidR="00DC4F39" w:rsidRDefault="00C4542D">
      <w:pPr>
        <w:pStyle w:val="TI"/>
        <w:widowControl/>
        <w:rPr>
          <w:color w:val="000000"/>
        </w:rPr>
      </w:pPr>
      <w:r>
        <w:tab/>
      </w:r>
      <w:r>
        <w:rPr>
          <w:color w:val="000000"/>
        </w:rPr>
        <w:t>(d)</w:t>
      </w:r>
      <w:r>
        <w:rPr>
          <w:color w:val="000000"/>
        </w:rPr>
        <w:tab/>
        <w:t>comply with these regulations, and with any directions or requirements of an authorised officer given or made for the purposes of these regulations.</w:t>
      </w:r>
    </w:p>
    <w:p w:rsidR="00DC4F39" w:rsidRDefault="00C4542D" w:rsidP="008C364F">
      <w:pPr>
        <w:pStyle w:val="Level-Iblue"/>
        <w:keepNext/>
        <w:widowControl/>
        <w:spacing w:before="240"/>
      </w:pPr>
      <w:r>
        <w:rPr>
          <w:rStyle w:val="Hidden-Grey-8"/>
          <w:b w:val="0"/>
          <w:bCs w:val="0"/>
        </w:rPr>
        <w:t>[Reg61.1.3s12]</w:t>
      </w:r>
      <w:bookmarkStart w:id="12" w:name="Reg61.1.3s12"/>
      <w:bookmarkEnd w:id="12"/>
      <w:r>
        <w:t>12</w:t>
      </w:r>
      <w:r>
        <w:tab/>
        <w:t>Permission to enter Falkland Islands</w:t>
      </w:r>
    </w:p>
    <w:p w:rsidR="00DC4F39" w:rsidRDefault="00C4542D">
      <w:pPr>
        <w:spacing w:before="240"/>
      </w:pPr>
      <w:r>
        <w:t>(1) Before arriving from a foreign port, the master of a ship must transmit the information specified in paragraph (2) to an authorised officer nominated for the purpose.</w:t>
      </w:r>
    </w:p>
    <w:p w:rsidR="00DC4F39" w:rsidRDefault="00C4542D">
      <w:pPr>
        <w:spacing w:before="240"/>
      </w:pPr>
      <w:r>
        <w:t>(2) The information that must be transmitted under paragraph (1) is all information relevant to the decision as to whether or not free pratique should be granted to the ship.</w:t>
      </w:r>
    </w:p>
    <w:p w:rsidR="00DC4F39" w:rsidRDefault="00C4542D">
      <w:pPr>
        <w:spacing w:before="240"/>
      </w:pPr>
      <w:r>
        <w:t>(3) The information must be transmitted to the authorised officer by radio, fax, email or another appropriate method.</w:t>
      </w:r>
    </w:p>
    <w:p w:rsidR="00DC4F39" w:rsidRDefault="00C4542D">
      <w:pPr>
        <w:spacing w:before="240"/>
      </w:pPr>
      <w:r>
        <w:t>(4) If the authorised officer is satisfied that the arrival of the ship will not result in or contribute towards the spread of infectious disease, tuberculosis or contamination or to another danger to public health, the authorised officer may transmit free pratique to the master of the ship by an appropriate method.</w:t>
      </w:r>
    </w:p>
    <w:p w:rsidR="00DC4F39" w:rsidRDefault="00C4542D" w:rsidP="008C364F">
      <w:pPr>
        <w:pStyle w:val="Level-Iblue"/>
        <w:keepNext/>
        <w:widowControl/>
        <w:spacing w:before="240"/>
      </w:pPr>
      <w:r>
        <w:rPr>
          <w:rStyle w:val="Hidden-Grey-8"/>
          <w:b w:val="0"/>
          <w:bCs w:val="0"/>
        </w:rPr>
        <w:t>[Reg61.1.3s13]</w:t>
      </w:r>
      <w:bookmarkStart w:id="13" w:name="Reg61.1.3s13"/>
      <w:bookmarkEnd w:id="13"/>
      <w:r>
        <w:t>13</w:t>
      </w:r>
      <w:r>
        <w:tab/>
        <w:t>Notification of infectious disease, etc, on board</w:t>
      </w:r>
    </w:p>
    <w:p w:rsidR="00DC4F39" w:rsidRDefault="00C4542D">
      <w:pPr>
        <w:spacing w:before="240"/>
      </w:pPr>
      <w:r>
        <w:t>(1) If one or more of the events listed in paragraph (2) takes place on board a ship during its voyage, the master of the ship must report the following information to an authorised officer-</w:t>
      </w:r>
    </w:p>
    <w:p w:rsidR="00DC4F39" w:rsidRDefault="00C4542D" w:rsidP="008C364F">
      <w:pPr>
        <w:pStyle w:val="TI"/>
        <w:widowControl/>
        <w:spacing w:before="120"/>
        <w:rPr>
          <w:color w:val="000000"/>
        </w:rPr>
      </w:pPr>
      <w:r>
        <w:tab/>
      </w:r>
      <w:r>
        <w:rPr>
          <w:color w:val="000000"/>
        </w:rPr>
        <w:t>(a)</w:t>
      </w:r>
      <w:r>
        <w:rPr>
          <w:color w:val="000000"/>
        </w:rPr>
        <w:tab/>
        <w:t>the event that has taken place; and</w:t>
      </w:r>
    </w:p>
    <w:p w:rsidR="00DC4F39" w:rsidRDefault="00C4542D">
      <w:pPr>
        <w:pStyle w:val="TI"/>
        <w:widowControl/>
        <w:rPr>
          <w:color w:val="000000"/>
        </w:rPr>
      </w:pPr>
      <w:r>
        <w:tab/>
      </w:r>
      <w:r>
        <w:rPr>
          <w:color w:val="000000"/>
        </w:rPr>
        <w:t>(b)</w:t>
      </w:r>
      <w:r>
        <w:rPr>
          <w:color w:val="000000"/>
        </w:rPr>
        <w:tab/>
        <w:t>any information that is relevant to the event.</w:t>
      </w:r>
    </w:p>
    <w:p w:rsidR="00DC4F39" w:rsidRDefault="00C4542D">
      <w:pPr>
        <w:spacing w:before="240"/>
      </w:pPr>
      <w:r>
        <w:t>(2) The events that must be reported are-</w:t>
      </w:r>
    </w:p>
    <w:p w:rsidR="00DC4F39" w:rsidRDefault="00C4542D" w:rsidP="008C364F">
      <w:pPr>
        <w:pStyle w:val="TI"/>
        <w:widowControl/>
        <w:spacing w:before="120"/>
        <w:rPr>
          <w:color w:val="000000"/>
        </w:rPr>
      </w:pPr>
      <w:r>
        <w:tab/>
      </w:r>
      <w:r>
        <w:rPr>
          <w:color w:val="000000"/>
        </w:rPr>
        <w:t>(a)</w:t>
      </w:r>
      <w:r>
        <w:rPr>
          <w:color w:val="000000"/>
        </w:rPr>
        <w:tab/>
        <w:t>the death of a person otherwise than as a result of an accident;</w:t>
      </w:r>
    </w:p>
    <w:p w:rsidR="00DC4F39" w:rsidRDefault="00C4542D">
      <w:pPr>
        <w:pStyle w:val="TI"/>
        <w:widowControl/>
        <w:rPr>
          <w:color w:val="000000"/>
        </w:rPr>
      </w:pPr>
      <w:r>
        <w:tab/>
      </w:r>
      <w:r>
        <w:rPr>
          <w:color w:val="000000"/>
        </w:rPr>
        <w:t>(b)</w:t>
      </w:r>
      <w:r>
        <w:rPr>
          <w:color w:val="000000"/>
        </w:rPr>
        <w:tab/>
        <w:t>illness of a person who-</w:t>
      </w:r>
    </w:p>
    <w:p w:rsidR="00DC4F39" w:rsidRDefault="00C4542D">
      <w:pPr>
        <w:pStyle w:val="TRI"/>
        <w:widowControl/>
        <w:rPr>
          <w:color w:val="000000"/>
        </w:rPr>
      </w:pPr>
      <w:r>
        <w:tab/>
      </w:r>
      <w:r>
        <w:tab/>
      </w:r>
      <w:r>
        <w:rPr>
          <w:color w:val="000000"/>
        </w:rPr>
        <w:t>(i)</w:t>
      </w:r>
      <w:r>
        <w:rPr>
          <w:color w:val="000000"/>
        </w:rPr>
        <w:tab/>
        <w:t>has (or had) a temperature of 38°C or more that either-</w:t>
      </w:r>
    </w:p>
    <w:p w:rsidR="00DC4F39" w:rsidRDefault="00C4542D">
      <w:pPr>
        <w:pStyle w:val="TTTI"/>
        <w:widowControl/>
        <w:rPr>
          <w:color w:val="000000"/>
        </w:rPr>
      </w:pPr>
      <w:r>
        <w:tab/>
      </w:r>
      <w:r>
        <w:tab/>
      </w:r>
      <w:r>
        <w:tab/>
      </w:r>
      <w:r>
        <w:rPr>
          <w:color w:val="000000"/>
        </w:rPr>
        <w:t>(aa)</w:t>
      </w:r>
      <w:r>
        <w:rPr>
          <w:color w:val="000000"/>
        </w:rPr>
        <w:tab/>
        <w:t>persisted for more than 48 hours; or</w:t>
      </w:r>
    </w:p>
    <w:p w:rsidR="00DC4F39" w:rsidRDefault="00C4542D">
      <w:pPr>
        <w:pStyle w:val="TTTI"/>
        <w:widowControl/>
        <w:rPr>
          <w:color w:val="000000"/>
        </w:rPr>
      </w:pPr>
      <w:r>
        <w:tab/>
      </w:r>
      <w:r>
        <w:tab/>
      </w:r>
      <w:r>
        <w:tab/>
      </w:r>
      <w:r>
        <w:rPr>
          <w:color w:val="000000"/>
        </w:rPr>
        <w:t>(bb)</w:t>
      </w:r>
      <w:r>
        <w:rPr>
          <w:color w:val="000000"/>
        </w:rPr>
        <w:tab/>
        <w:t>was accompanied by a rash, glandular swelling or jaundice; or</w:t>
      </w:r>
    </w:p>
    <w:p w:rsidR="00DC4F39" w:rsidRDefault="00C4542D">
      <w:pPr>
        <w:pStyle w:val="TRI"/>
        <w:widowControl/>
        <w:rPr>
          <w:color w:val="000000"/>
        </w:rPr>
      </w:pPr>
      <w:r>
        <w:tab/>
      </w:r>
      <w:r>
        <w:tab/>
      </w:r>
      <w:r>
        <w:rPr>
          <w:color w:val="000000"/>
        </w:rPr>
        <w:t>(ii)</w:t>
      </w:r>
      <w:r>
        <w:rPr>
          <w:color w:val="000000"/>
        </w:rPr>
        <w:tab/>
        <w:t>has (or had) diarrhoea severe enough to interfere with work or normal activities;</w:t>
      </w:r>
    </w:p>
    <w:p w:rsidR="00DC4F39" w:rsidRDefault="00C4542D">
      <w:pPr>
        <w:pStyle w:val="TI"/>
        <w:widowControl/>
        <w:rPr>
          <w:color w:val="000000"/>
        </w:rPr>
      </w:pPr>
      <w:r>
        <w:tab/>
      </w:r>
      <w:r>
        <w:rPr>
          <w:color w:val="000000"/>
        </w:rPr>
        <w:t>(c)</w:t>
      </w:r>
      <w:r>
        <w:rPr>
          <w:color w:val="000000"/>
        </w:rPr>
        <w:tab/>
        <w:t>the presence on board of a person who either-</w:t>
      </w:r>
    </w:p>
    <w:p w:rsidR="00DC4F39" w:rsidRDefault="00C4542D">
      <w:pPr>
        <w:pStyle w:val="TRI"/>
        <w:widowControl/>
        <w:rPr>
          <w:color w:val="000000"/>
        </w:rPr>
      </w:pPr>
      <w:r>
        <w:tab/>
      </w:r>
      <w:r>
        <w:tab/>
      </w:r>
      <w:r>
        <w:rPr>
          <w:color w:val="000000"/>
        </w:rPr>
        <w:t>(i)</w:t>
      </w:r>
      <w:r>
        <w:rPr>
          <w:color w:val="000000"/>
        </w:rPr>
        <w:tab/>
        <w:t>is suffering from an infectious disease or tuberculosis; or</w:t>
      </w:r>
    </w:p>
    <w:p w:rsidR="00DC4F39" w:rsidRDefault="00C4542D">
      <w:pPr>
        <w:pStyle w:val="TRI"/>
        <w:widowControl/>
        <w:rPr>
          <w:color w:val="000000"/>
        </w:rPr>
      </w:pPr>
      <w:r>
        <w:tab/>
      </w:r>
      <w:r>
        <w:tab/>
      </w:r>
      <w:r>
        <w:rPr>
          <w:color w:val="000000"/>
        </w:rPr>
        <w:t>(ii)</w:t>
      </w:r>
      <w:r>
        <w:rPr>
          <w:color w:val="000000"/>
        </w:rPr>
        <w:tab/>
        <w:t>has symptoms that may indicate the presence of such disease;</w:t>
      </w:r>
    </w:p>
    <w:p w:rsidR="00DC4F39" w:rsidRDefault="00C4542D">
      <w:pPr>
        <w:pStyle w:val="TI"/>
        <w:widowControl/>
        <w:rPr>
          <w:color w:val="000000"/>
        </w:rPr>
      </w:pPr>
      <w:r>
        <w:tab/>
      </w:r>
      <w:r>
        <w:rPr>
          <w:color w:val="000000"/>
        </w:rPr>
        <w:t>(d)</w:t>
      </w:r>
      <w:r>
        <w:rPr>
          <w:color w:val="000000"/>
        </w:rPr>
        <w:tab/>
        <w:t>any other circumstances on board likely to cause the spread of infectious disease or tuberculosis or another danger to public health; and</w:t>
      </w:r>
    </w:p>
    <w:p w:rsidR="00DC4F39" w:rsidRDefault="00C4542D">
      <w:pPr>
        <w:pStyle w:val="TI"/>
        <w:widowControl/>
        <w:rPr>
          <w:color w:val="000000"/>
        </w:rPr>
      </w:pPr>
      <w:r>
        <w:tab/>
      </w:r>
      <w:r>
        <w:rPr>
          <w:color w:val="000000"/>
        </w:rPr>
        <w:t>(e)</w:t>
      </w:r>
      <w:r>
        <w:rPr>
          <w:color w:val="000000"/>
        </w:rPr>
        <w:tab/>
        <w:t>mortality or sickness amongst animals or captive birds present on board.</w:t>
      </w:r>
    </w:p>
    <w:p w:rsidR="00DC4F39" w:rsidRDefault="00C4542D">
      <w:pPr>
        <w:spacing w:before="240"/>
      </w:pPr>
      <w:r>
        <w:t>(3) Unless paragraph (5) applies-</w:t>
      </w:r>
    </w:p>
    <w:p w:rsidR="00DC4F39" w:rsidRDefault="00C4542D" w:rsidP="008C364F">
      <w:pPr>
        <w:pStyle w:val="TI"/>
        <w:widowControl/>
        <w:spacing w:before="120"/>
        <w:rPr>
          <w:color w:val="000000"/>
        </w:rPr>
      </w:pPr>
      <w:r>
        <w:tab/>
      </w:r>
      <w:r>
        <w:rPr>
          <w:color w:val="000000"/>
        </w:rPr>
        <w:t>(a)</w:t>
      </w:r>
      <w:r>
        <w:rPr>
          <w:color w:val="000000"/>
        </w:rPr>
        <w:tab/>
        <w:t>the authorised officer to whom a report is made under paragraph (1) must be one who has been nominated for the purpose;</w:t>
      </w:r>
    </w:p>
    <w:p w:rsidR="00DC4F39" w:rsidRDefault="00C4542D">
      <w:pPr>
        <w:pStyle w:val="TI"/>
        <w:widowControl/>
        <w:rPr>
          <w:color w:val="000000"/>
        </w:rPr>
      </w:pPr>
      <w:r>
        <w:tab/>
      </w:r>
      <w:r>
        <w:rPr>
          <w:color w:val="000000"/>
        </w:rPr>
        <w:t>(b)</w:t>
      </w:r>
      <w:r>
        <w:rPr>
          <w:color w:val="000000"/>
        </w:rPr>
        <w:tab/>
        <w:t>the report must be sent by means of a radio message, fax, e-mail or other appropriate method; and</w:t>
      </w:r>
    </w:p>
    <w:p w:rsidR="00DC4F39" w:rsidRDefault="00C4542D">
      <w:pPr>
        <w:pStyle w:val="TI"/>
        <w:widowControl/>
        <w:rPr>
          <w:color w:val="000000"/>
        </w:rPr>
      </w:pPr>
      <w:r>
        <w:tab/>
      </w:r>
      <w:r>
        <w:rPr>
          <w:color w:val="000000"/>
        </w:rPr>
        <w:t>(c)</w:t>
      </w:r>
      <w:r>
        <w:rPr>
          <w:color w:val="000000"/>
        </w:rPr>
        <w:tab/>
        <w:t>the report must be sent so as to reach the authorised officer 48 hours before the expected arrival of the ship.</w:t>
      </w:r>
    </w:p>
    <w:p w:rsidR="00DC4F39" w:rsidRDefault="00C4542D">
      <w:pPr>
        <w:spacing w:before="240"/>
      </w:pPr>
      <w:r>
        <w:t>(4) Paragraph (5) applies if-</w:t>
      </w:r>
    </w:p>
    <w:p w:rsidR="00DC4F39" w:rsidRDefault="00C4542D" w:rsidP="008C364F">
      <w:pPr>
        <w:pStyle w:val="TI"/>
        <w:widowControl/>
        <w:spacing w:before="120"/>
        <w:rPr>
          <w:color w:val="000000"/>
        </w:rPr>
      </w:pPr>
      <w:r>
        <w:tab/>
      </w:r>
      <w:r>
        <w:rPr>
          <w:color w:val="000000"/>
        </w:rPr>
        <w:t>(a)</w:t>
      </w:r>
      <w:r>
        <w:rPr>
          <w:color w:val="000000"/>
        </w:rPr>
        <w:tab/>
        <w:t>the ship-</w:t>
      </w:r>
    </w:p>
    <w:p w:rsidR="00DC4F39" w:rsidRDefault="00C4542D">
      <w:pPr>
        <w:pStyle w:val="TRI"/>
        <w:widowControl/>
        <w:rPr>
          <w:color w:val="000000"/>
        </w:rPr>
      </w:pPr>
      <w:r>
        <w:tab/>
      </w:r>
      <w:r>
        <w:tab/>
      </w:r>
      <w:r>
        <w:rPr>
          <w:color w:val="000000"/>
        </w:rPr>
        <w:t>(i)</w:t>
      </w:r>
      <w:r>
        <w:rPr>
          <w:color w:val="000000"/>
        </w:rPr>
        <w:tab/>
        <w:t>is not a passenger ship; and</w:t>
      </w:r>
    </w:p>
    <w:p w:rsidR="00DC4F39" w:rsidRDefault="00C4542D">
      <w:pPr>
        <w:pStyle w:val="TRI"/>
        <w:widowControl/>
        <w:rPr>
          <w:color w:val="000000"/>
        </w:rPr>
      </w:pPr>
      <w:r>
        <w:tab/>
      </w:r>
      <w:r>
        <w:tab/>
      </w:r>
      <w:r>
        <w:rPr>
          <w:color w:val="000000"/>
        </w:rPr>
        <w:t>(ii)</w:t>
      </w:r>
      <w:r>
        <w:rPr>
          <w:color w:val="000000"/>
        </w:rPr>
        <w:tab/>
        <w:t>has fewer than 60 persons on board; or</w:t>
      </w:r>
    </w:p>
    <w:p w:rsidR="00DC4F39" w:rsidRDefault="00C4542D">
      <w:pPr>
        <w:pStyle w:val="TI"/>
        <w:widowControl/>
        <w:rPr>
          <w:color w:val="000000"/>
        </w:rPr>
      </w:pPr>
      <w:r>
        <w:tab/>
      </w:r>
      <w:r>
        <w:rPr>
          <w:color w:val="000000"/>
        </w:rPr>
        <w:t>(b)</w:t>
      </w:r>
      <w:r>
        <w:rPr>
          <w:color w:val="000000"/>
        </w:rPr>
        <w:tab/>
        <w:t>it is not possible to comply with paragraph (3) before arrival (for reasons which must be exceptional).</w:t>
      </w:r>
    </w:p>
    <w:p w:rsidR="00DC4F39" w:rsidRDefault="00C4542D">
      <w:pPr>
        <w:spacing w:before="240"/>
      </w:pPr>
      <w:r>
        <w:t>(5) If this paragraph applies-</w:t>
      </w:r>
    </w:p>
    <w:p w:rsidR="00DC4F39" w:rsidRDefault="00C4542D" w:rsidP="008C364F">
      <w:pPr>
        <w:pStyle w:val="TI"/>
        <w:widowControl/>
        <w:spacing w:before="120"/>
        <w:rPr>
          <w:color w:val="000000"/>
        </w:rPr>
      </w:pPr>
      <w:r>
        <w:tab/>
      </w:r>
      <w:r>
        <w:rPr>
          <w:color w:val="000000"/>
        </w:rPr>
        <w:t>(a)</w:t>
      </w:r>
      <w:r>
        <w:rPr>
          <w:color w:val="000000"/>
        </w:rPr>
        <w:tab/>
        <w:t>the report must be made immediately on arrival by any appropriate method; and</w:t>
      </w:r>
    </w:p>
    <w:p w:rsidR="00DC4F39" w:rsidRDefault="00C4542D">
      <w:pPr>
        <w:pStyle w:val="TI"/>
        <w:widowControl/>
        <w:rPr>
          <w:color w:val="000000"/>
        </w:rPr>
      </w:pPr>
      <w:r>
        <w:tab/>
      </w:r>
      <w:r>
        <w:rPr>
          <w:color w:val="000000"/>
        </w:rPr>
        <w:t>(b)</w:t>
      </w:r>
      <w:r>
        <w:rPr>
          <w:color w:val="000000"/>
        </w:rPr>
        <w:tab/>
        <w:t>it may be made to any authorised officer (who must forward it without delay to the authorised officer nominated for the purpose).</w:t>
      </w:r>
    </w:p>
    <w:p w:rsidR="00DC4F39" w:rsidRDefault="00C4542D" w:rsidP="008C364F">
      <w:pPr>
        <w:pStyle w:val="Level-Iblue"/>
        <w:keepNext/>
        <w:widowControl/>
        <w:spacing w:before="240"/>
      </w:pPr>
      <w:r>
        <w:rPr>
          <w:rStyle w:val="Hidden-Grey-8"/>
          <w:b w:val="0"/>
          <w:bCs w:val="0"/>
        </w:rPr>
        <w:t>[Reg61.1.3s14]</w:t>
      </w:r>
      <w:bookmarkStart w:id="14" w:name="Reg61.1.3s14"/>
      <w:bookmarkEnd w:id="14"/>
      <w:r>
        <w:t>14</w:t>
      </w:r>
      <w:r>
        <w:tab/>
        <w:t>Maritime Declaration of Health</w:t>
      </w:r>
    </w:p>
    <w:p w:rsidR="00DC4F39" w:rsidRDefault="00C4542D">
      <w:pPr>
        <w:spacing w:before="240"/>
      </w:pPr>
      <w:r>
        <w:t>(1) Unless paragraph (3) applies, the master of a ship must complete a Maritime Declaration of Health in the form set out in Schedule 1 if either-</w:t>
      </w:r>
    </w:p>
    <w:p w:rsidR="00DC4F39" w:rsidRDefault="00C4542D" w:rsidP="008C364F">
      <w:pPr>
        <w:pStyle w:val="TI"/>
        <w:widowControl/>
        <w:spacing w:before="120"/>
        <w:rPr>
          <w:color w:val="000000"/>
        </w:rPr>
      </w:pPr>
      <w:r>
        <w:tab/>
      </w:r>
      <w:r>
        <w:rPr>
          <w:color w:val="000000"/>
        </w:rPr>
        <w:t>(a)</w:t>
      </w:r>
      <w:r>
        <w:rPr>
          <w:color w:val="000000"/>
        </w:rPr>
        <w:tab/>
        <w:t>the master is obliged by regulation 13(1) to make a report to an authorised officer, or</w:t>
      </w:r>
    </w:p>
    <w:p w:rsidR="00DC4F39" w:rsidRDefault="00C4542D">
      <w:pPr>
        <w:pStyle w:val="TI"/>
        <w:widowControl/>
        <w:rPr>
          <w:color w:val="000000"/>
        </w:rPr>
      </w:pPr>
      <w:r>
        <w:tab/>
      </w:r>
      <w:r>
        <w:rPr>
          <w:color w:val="000000"/>
        </w:rPr>
        <w:t>(b)</w:t>
      </w:r>
      <w:r>
        <w:rPr>
          <w:color w:val="000000"/>
        </w:rPr>
        <w:tab/>
        <w:t>the master is directed to complete a Maritime Declaration of Health by an authorised officer.</w:t>
      </w:r>
    </w:p>
    <w:p w:rsidR="00DC4F39" w:rsidRDefault="00C4542D">
      <w:pPr>
        <w:spacing w:before="240"/>
      </w:pPr>
      <w:r>
        <w:t>(2) If the master is obliged by paragraph (1) to complete a Maritime Declaration of Health-</w:t>
      </w:r>
    </w:p>
    <w:p w:rsidR="00DC4F39" w:rsidRDefault="00C4542D" w:rsidP="008C364F">
      <w:pPr>
        <w:pStyle w:val="TI"/>
        <w:widowControl/>
        <w:spacing w:before="120"/>
        <w:rPr>
          <w:color w:val="000000"/>
        </w:rPr>
      </w:pPr>
      <w:r>
        <w:tab/>
      </w:r>
      <w:r>
        <w:rPr>
          <w:color w:val="000000"/>
        </w:rPr>
        <w:t>(a)</w:t>
      </w:r>
      <w:r>
        <w:rPr>
          <w:color w:val="000000"/>
        </w:rPr>
        <w:tab/>
        <w:t>the declaration must be countersigned by the ship’s surgeon, if there is one; and</w:t>
      </w:r>
    </w:p>
    <w:p w:rsidR="00DC4F39" w:rsidRDefault="00C4542D">
      <w:pPr>
        <w:pStyle w:val="TI"/>
        <w:widowControl/>
        <w:rPr>
          <w:color w:val="000000"/>
        </w:rPr>
      </w:pPr>
      <w:r>
        <w:tab/>
      </w:r>
      <w:r>
        <w:rPr>
          <w:color w:val="000000"/>
        </w:rPr>
        <w:t>(b)</w:t>
      </w:r>
      <w:r>
        <w:rPr>
          <w:color w:val="000000"/>
        </w:rPr>
        <w:tab/>
        <w:t>the master must deliver the declaration to an authorised officer, who must forward it to the Chief Medical Officer.</w:t>
      </w:r>
    </w:p>
    <w:p w:rsidR="00DC4F39" w:rsidRDefault="00C4542D">
      <w:pPr>
        <w:spacing w:before="240"/>
      </w:pPr>
      <w:r>
        <w:t>(3) This paragraph applies if-</w:t>
      </w:r>
    </w:p>
    <w:p w:rsidR="00DC4F39" w:rsidRDefault="00C4542D" w:rsidP="008C364F">
      <w:pPr>
        <w:pStyle w:val="TI"/>
        <w:widowControl/>
        <w:spacing w:before="120"/>
        <w:rPr>
          <w:color w:val="000000"/>
        </w:rPr>
      </w:pPr>
      <w:r>
        <w:tab/>
      </w:r>
      <w:r>
        <w:rPr>
          <w:color w:val="000000"/>
        </w:rPr>
        <w:t>(a)</w:t>
      </w:r>
      <w:r>
        <w:rPr>
          <w:color w:val="000000"/>
        </w:rPr>
        <w:tab/>
        <w:t>the master of a ship is obliged by paragraph (1) to complete a Maritime Declaration of Health; but</w:t>
      </w:r>
    </w:p>
    <w:p w:rsidR="00DC4F39" w:rsidRDefault="00C4542D">
      <w:pPr>
        <w:pStyle w:val="TI"/>
        <w:widowControl/>
        <w:rPr>
          <w:color w:val="000000"/>
        </w:rPr>
      </w:pPr>
      <w:r>
        <w:tab/>
      </w:r>
      <w:r>
        <w:rPr>
          <w:color w:val="000000"/>
        </w:rPr>
        <w:t>(b)</w:t>
      </w:r>
      <w:r>
        <w:rPr>
          <w:color w:val="000000"/>
        </w:rPr>
        <w:tab/>
        <w:t>the master has already delivered a Maritime Declaration of Health within the previous four weeks under paragraph (1).</w:t>
      </w:r>
    </w:p>
    <w:p w:rsidR="00DC4F39" w:rsidRDefault="00C4542D">
      <w:pPr>
        <w:spacing w:before="240"/>
      </w:pPr>
      <w:r>
        <w:t>(4) If paragraph (3) applies-</w:t>
      </w:r>
    </w:p>
    <w:p w:rsidR="00DC4F39" w:rsidRDefault="00C4542D" w:rsidP="008C364F">
      <w:pPr>
        <w:pStyle w:val="TI"/>
        <w:widowControl/>
        <w:spacing w:before="120"/>
        <w:rPr>
          <w:color w:val="000000"/>
        </w:rPr>
      </w:pPr>
      <w:r>
        <w:tab/>
      </w:r>
      <w:r>
        <w:rPr>
          <w:color w:val="000000"/>
        </w:rPr>
        <w:t>(a)</w:t>
      </w:r>
      <w:r>
        <w:rPr>
          <w:color w:val="000000"/>
        </w:rPr>
        <w:tab/>
        <w:t>the master must report to an authorised officer any case or suspected case of infectious disease or tuberculosis that has occurred on board since the declaration was delivered but which has not already been reported; and</w:t>
      </w:r>
    </w:p>
    <w:p w:rsidR="00DC4F39" w:rsidRDefault="00C4542D">
      <w:pPr>
        <w:pStyle w:val="TI"/>
        <w:widowControl/>
        <w:rPr>
          <w:color w:val="000000"/>
        </w:rPr>
      </w:pPr>
      <w:r>
        <w:tab/>
      </w:r>
      <w:r>
        <w:rPr>
          <w:color w:val="000000"/>
        </w:rPr>
        <w:t>(b)</w:t>
      </w:r>
      <w:r>
        <w:rPr>
          <w:color w:val="000000"/>
        </w:rPr>
        <w:tab/>
        <w:t>the authorised officer must notify the Chief Medical Officer of the information reported.</w:t>
      </w:r>
    </w:p>
    <w:p w:rsidR="00DC4F39" w:rsidRDefault="00C4542D" w:rsidP="008C364F">
      <w:pPr>
        <w:pStyle w:val="Level-Iblue"/>
        <w:keepNext/>
        <w:widowControl/>
        <w:spacing w:before="240"/>
      </w:pPr>
      <w:r>
        <w:rPr>
          <w:rStyle w:val="Hidden-Grey-8"/>
          <w:b w:val="0"/>
          <w:bCs w:val="0"/>
        </w:rPr>
        <w:t>[Reg61.1.3s15]</w:t>
      </w:r>
      <w:bookmarkStart w:id="15" w:name="Reg61.1.3s15"/>
      <w:bookmarkEnd w:id="15"/>
      <w:r>
        <w:t>15</w:t>
      </w:r>
      <w:r>
        <w:tab/>
        <w:t>Restriction on boarding or leaving ships</w:t>
      </w:r>
    </w:p>
    <w:p w:rsidR="00DC4F39" w:rsidRDefault="00C4542D">
      <w:pPr>
        <w:spacing w:before="240"/>
      </w:pPr>
      <w:r>
        <w:t>(1) This regulation applies if either-</w:t>
      </w:r>
    </w:p>
    <w:p w:rsidR="00DC4F39" w:rsidRDefault="00C4542D" w:rsidP="008C364F">
      <w:pPr>
        <w:pStyle w:val="TI"/>
        <w:widowControl/>
        <w:spacing w:before="120"/>
        <w:rPr>
          <w:color w:val="000000"/>
        </w:rPr>
      </w:pPr>
      <w:r>
        <w:tab/>
      </w:r>
      <w:r>
        <w:rPr>
          <w:color w:val="000000"/>
        </w:rPr>
        <w:t>(a)</w:t>
      </w:r>
      <w:r>
        <w:rPr>
          <w:color w:val="000000"/>
        </w:rPr>
        <w:tab/>
        <w:t>the master is obliged by regulation 13(1) to make a report to an authorised officer; or</w:t>
      </w:r>
    </w:p>
    <w:p w:rsidR="00DC4F39" w:rsidRDefault="00C4542D">
      <w:pPr>
        <w:pStyle w:val="TI"/>
        <w:widowControl/>
        <w:rPr>
          <w:color w:val="000000"/>
        </w:rPr>
      </w:pPr>
      <w:r>
        <w:tab/>
      </w:r>
      <w:r>
        <w:rPr>
          <w:color w:val="000000"/>
        </w:rPr>
        <w:t>(b)</w:t>
      </w:r>
      <w:r>
        <w:rPr>
          <w:color w:val="000000"/>
        </w:rPr>
        <w:tab/>
        <w:t>an authorised officer directs.</w:t>
      </w:r>
    </w:p>
    <w:p w:rsidR="00DC4F39" w:rsidRDefault="00C4542D">
      <w:pPr>
        <w:spacing w:before="240"/>
      </w:pPr>
      <w:r>
        <w:t>(2) If this regulation applies-</w:t>
      </w:r>
    </w:p>
    <w:p w:rsidR="00DC4F39" w:rsidRDefault="00C4542D" w:rsidP="008C364F">
      <w:pPr>
        <w:pStyle w:val="TI"/>
        <w:widowControl/>
        <w:spacing w:before="120"/>
        <w:rPr>
          <w:color w:val="000000"/>
        </w:rPr>
      </w:pPr>
      <w:r>
        <w:tab/>
      </w:r>
      <w:r>
        <w:rPr>
          <w:color w:val="000000"/>
        </w:rPr>
        <w:t>(a)</w:t>
      </w:r>
      <w:r>
        <w:rPr>
          <w:color w:val="000000"/>
        </w:rPr>
        <w:tab/>
        <w:t>no person may board or leave the ship until free pratique has been granted, unless either-</w:t>
      </w:r>
    </w:p>
    <w:p w:rsidR="00DC4F39" w:rsidRDefault="00C4542D">
      <w:pPr>
        <w:pStyle w:val="TRI"/>
        <w:widowControl/>
        <w:rPr>
          <w:color w:val="000000"/>
        </w:rPr>
      </w:pPr>
      <w:r>
        <w:tab/>
      </w:r>
      <w:r>
        <w:tab/>
      </w:r>
      <w:r>
        <w:rPr>
          <w:color w:val="000000"/>
        </w:rPr>
        <w:t>(i)</w:t>
      </w:r>
      <w:r>
        <w:rPr>
          <w:color w:val="000000"/>
        </w:rPr>
        <w:tab/>
        <w:t>that person is the pilot or an authorised officer; or</w:t>
      </w:r>
    </w:p>
    <w:p w:rsidR="00DC4F39" w:rsidRDefault="00C4542D">
      <w:pPr>
        <w:pStyle w:val="TRI"/>
        <w:widowControl/>
        <w:rPr>
          <w:color w:val="000000"/>
        </w:rPr>
      </w:pPr>
      <w:r>
        <w:tab/>
      </w:r>
      <w:r>
        <w:tab/>
      </w:r>
      <w:r>
        <w:rPr>
          <w:color w:val="000000"/>
        </w:rPr>
        <w:t>(ii)</w:t>
      </w:r>
      <w:r>
        <w:rPr>
          <w:color w:val="000000"/>
        </w:rPr>
        <w:tab/>
        <w:t>an authorised officer has given permission; and</w:t>
      </w:r>
    </w:p>
    <w:p w:rsidR="00DC4F39" w:rsidRDefault="00C4542D">
      <w:pPr>
        <w:pStyle w:val="TI"/>
        <w:widowControl/>
        <w:rPr>
          <w:color w:val="000000"/>
        </w:rPr>
      </w:pPr>
      <w:r>
        <w:tab/>
      </w:r>
      <w:r>
        <w:rPr>
          <w:color w:val="000000"/>
        </w:rPr>
        <w:t>(b)</w:t>
      </w:r>
      <w:r>
        <w:rPr>
          <w:color w:val="000000"/>
        </w:rPr>
        <w:tab/>
        <w:t>the master must take all reasonable steps to secure compliance with this regulation.</w:t>
      </w:r>
    </w:p>
    <w:p w:rsidR="00DC4F39" w:rsidRDefault="00C4542D">
      <w:pPr>
        <w:spacing w:before="240"/>
      </w:pPr>
      <w:r>
        <w:t>(3) Before granting permission to a person to leave the ship, an authorised officer may-</w:t>
      </w:r>
    </w:p>
    <w:p w:rsidR="00DC4F39" w:rsidRDefault="00C4542D" w:rsidP="008C364F">
      <w:pPr>
        <w:pStyle w:val="TI"/>
        <w:widowControl/>
        <w:spacing w:before="120"/>
        <w:rPr>
          <w:color w:val="000000"/>
        </w:rPr>
      </w:pPr>
      <w:r>
        <w:tab/>
      </w:r>
      <w:r>
        <w:rPr>
          <w:color w:val="000000"/>
        </w:rPr>
        <w:t>(a)</w:t>
      </w:r>
      <w:r>
        <w:rPr>
          <w:color w:val="000000"/>
        </w:rPr>
        <w:tab/>
        <w:t>require the person to provide-</w:t>
      </w:r>
    </w:p>
    <w:p w:rsidR="00DC4F39" w:rsidRDefault="00C4542D">
      <w:pPr>
        <w:pStyle w:val="TRI"/>
        <w:widowControl/>
        <w:rPr>
          <w:color w:val="000000"/>
        </w:rPr>
      </w:pPr>
      <w:r>
        <w:tab/>
      </w:r>
      <w:r>
        <w:tab/>
      </w:r>
      <w:r>
        <w:rPr>
          <w:color w:val="000000"/>
        </w:rPr>
        <w:t>(i)</w:t>
      </w:r>
      <w:r>
        <w:rPr>
          <w:color w:val="000000"/>
        </w:rPr>
        <w:tab/>
        <w:t>the person’s name; and</w:t>
      </w:r>
    </w:p>
    <w:p w:rsidR="00DC4F39" w:rsidRDefault="00C4542D">
      <w:pPr>
        <w:pStyle w:val="TRI"/>
        <w:widowControl/>
        <w:rPr>
          <w:color w:val="000000"/>
        </w:rPr>
      </w:pPr>
      <w:r>
        <w:tab/>
      </w:r>
      <w:r>
        <w:tab/>
      </w:r>
      <w:r>
        <w:rPr>
          <w:color w:val="000000"/>
        </w:rPr>
        <w:t>(ii)</w:t>
      </w:r>
      <w:r>
        <w:rPr>
          <w:color w:val="000000"/>
        </w:rPr>
        <w:tab/>
        <w:t>the person’s intended destination and address; and</w:t>
      </w:r>
    </w:p>
    <w:p w:rsidR="00DC4F39" w:rsidRDefault="00C4542D">
      <w:pPr>
        <w:pStyle w:val="TRI"/>
        <w:widowControl/>
        <w:rPr>
          <w:color w:val="000000"/>
        </w:rPr>
      </w:pPr>
      <w:r>
        <w:tab/>
      </w:r>
      <w:r>
        <w:tab/>
      </w:r>
      <w:r>
        <w:rPr>
          <w:color w:val="000000"/>
        </w:rPr>
        <w:t>(iii)</w:t>
      </w:r>
      <w:r>
        <w:rPr>
          <w:color w:val="000000"/>
        </w:rPr>
        <w:tab/>
        <w:t>any other information the authorised officer thinks necessary for transmission to a medical officer.</w:t>
      </w:r>
    </w:p>
    <w:p w:rsidR="00DC4F39" w:rsidRDefault="00C4542D">
      <w:pPr>
        <w:pStyle w:val="TI"/>
        <w:widowControl/>
        <w:rPr>
          <w:color w:val="000000"/>
        </w:rPr>
      </w:pPr>
      <w:r>
        <w:tab/>
      </w:r>
      <w:r>
        <w:rPr>
          <w:color w:val="000000"/>
        </w:rPr>
        <w:t>(b)</w:t>
      </w:r>
      <w:r>
        <w:rPr>
          <w:color w:val="000000"/>
        </w:rPr>
        <w:tab/>
        <w:t>specify a period of not more than 14 days for the purposes of paragraph (4)(b).</w:t>
      </w:r>
    </w:p>
    <w:p w:rsidR="00DC4F39" w:rsidRDefault="00C4542D">
      <w:pPr>
        <w:spacing w:before="240"/>
      </w:pPr>
      <w:r>
        <w:t>(4) This paragraph applies if a person granted permission to leave a ship under paragraph (3) either-</w:t>
      </w:r>
    </w:p>
    <w:p w:rsidR="00DC4F39" w:rsidRDefault="00C4542D" w:rsidP="008C364F">
      <w:pPr>
        <w:pStyle w:val="TI"/>
        <w:widowControl/>
        <w:spacing w:before="120"/>
        <w:rPr>
          <w:color w:val="000000"/>
        </w:rPr>
      </w:pPr>
      <w:r>
        <w:tab/>
      </w:r>
      <w:r>
        <w:rPr>
          <w:color w:val="000000"/>
        </w:rPr>
        <w:t>(a)</w:t>
      </w:r>
      <w:r>
        <w:rPr>
          <w:color w:val="000000"/>
        </w:rPr>
        <w:tab/>
        <w:t>could not provide an intended destination and address to an authorised officer when leaving the ship; or</w:t>
      </w:r>
    </w:p>
    <w:p w:rsidR="00DC4F39" w:rsidRDefault="00C4542D">
      <w:pPr>
        <w:pStyle w:val="TI"/>
        <w:widowControl/>
        <w:rPr>
          <w:color w:val="000000"/>
        </w:rPr>
      </w:pPr>
      <w:r>
        <w:tab/>
      </w:r>
      <w:r>
        <w:rPr>
          <w:color w:val="000000"/>
        </w:rPr>
        <w:t>(b)</w:t>
      </w:r>
      <w:r>
        <w:rPr>
          <w:color w:val="000000"/>
        </w:rPr>
        <w:tab/>
        <w:t>arrives within a period specified under paragraph (3)(b) at a destination or address different from one provided to the authorised officer under paragraph (3)(a)(ii).</w:t>
      </w:r>
    </w:p>
    <w:p w:rsidR="00DC4F39" w:rsidRDefault="00C4542D">
      <w:pPr>
        <w:spacing w:before="240"/>
      </w:pPr>
      <w:r>
        <w:t>(5) If paragraph (4) applies, the person must notify the person’s actual destination and address to an authorised officer immediately after arriving at that destination or address.</w:t>
      </w:r>
    </w:p>
    <w:p w:rsidR="00DC4F39" w:rsidRDefault="00C4542D" w:rsidP="008C364F">
      <w:pPr>
        <w:pStyle w:val="Level-Iblue"/>
        <w:keepNext/>
        <w:widowControl/>
        <w:spacing w:before="240"/>
      </w:pPr>
      <w:r>
        <w:rPr>
          <w:rStyle w:val="Hidden-Grey-8"/>
          <w:b w:val="0"/>
          <w:bCs w:val="0"/>
        </w:rPr>
        <w:t>[Reg61.1.3s16]</w:t>
      </w:r>
      <w:bookmarkStart w:id="16" w:name="Reg61.1.3s16"/>
      <w:bookmarkEnd w:id="16"/>
      <w:r>
        <w:t>16</w:t>
      </w:r>
      <w:r>
        <w:tab/>
        <w:t>Ship Sanitation Certificates: inspections</w:t>
      </w:r>
    </w:p>
    <w:p w:rsidR="00DC4F39" w:rsidRDefault="00C4542D">
      <w:pPr>
        <w:spacing w:before="240"/>
      </w:pPr>
      <w:r>
        <w:t>(1) Paragraph (2) applies if-</w:t>
      </w:r>
    </w:p>
    <w:p w:rsidR="00DC4F39" w:rsidRDefault="00C4542D" w:rsidP="008C364F">
      <w:pPr>
        <w:pStyle w:val="TI"/>
        <w:widowControl/>
        <w:spacing w:before="120"/>
        <w:rPr>
          <w:color w:val="000000"/>
        </w:rPr>
      </w:pPr>
      <w:r>
        <w:tab/>
      </w:r>
      <w:r>
        <w:rPr>
          <w:color w:val="000000"/>
        </w:rPr>
        <w:t>(a)</w:t>
      </w:r>
      <w:r>
        <w:rPr>
          <w:color w:val="000000"/>
        </w:rPr>
        <w:tab/>
        <w:t>a written application for a Ship Sanitation Certificate in respect of a ship has been made by either-</w:t>
      </w:r>
    </w:p>
    <w:p w:rsidR="00DC4F39" w:rsidRDefault="00C4542D">
      <w:pPr>
        <w:pStyle w:val="TRI"/>
        <w:widowControl/>
        <w:rPr>
          <w:color w:val="000000"/>
        </w:rPr>
      </w:pPr>
      <w:r>
        <w:tab/>
      </w:r>
      <w:r>
        <w:tab/>
      </w:r>
      <w:r>
        <w:rPr>
          <w:color w:val="000000"/>
        </w:rPr>
        <w:t>(i)</w:t>
      </w:r>
      <w:r>
        <w:rPr>
          <w:color w:val="000000"/>
        </w:rPr>
        <w:tab/>
        <w:t>the owner of the ship; or</w:t>
      </w:r>
    </w:p>
    <w:p w:rsidR="00DC4F39" w:rsidRDefault="00C4542D">
      <w:pPr>
        <w:pStyle w:val="TRI"/>
        <w:widowControl/>
        <w:rPr>
          <w:color w:val="000000"/>
        </w:rPr>
      </w:pPr>
      <w:r>
        <w:tab/>
      </w:r>
      <w:r>
        <w:tab/>
      </w:r>
      <w:r>
        <w:rPr>
          <w:color w:val="000000"/>
        </w:rPr>
        <w:t>(ii)</w:t>
      </w:r>
      <w:r>
        <w:rPr>
          <w:color w:val="000000"/>
        </w:rPr>
        <w:tab/>
        <w:t>the master of the ship, acting for or on behalf of the owner;</w:t>
      </w:r>
    </w:p>
    <w:p w:rsidR="00DC4F39" w:rsidRDefault="00C4542D">
      <w:pPr>
        <w:pStyle w:val="TI"/>
        <w:widowControl/>
        <w:rPr>
          <w:color w:val="000000"/>
        </w:rPr>
      </w:pPr>
      <w:r>
        <w:tab/>
      </w:r>
      <w:r>
        <w:rPr>
          <w:color w:val="000000"/>
        </w:rPr>
        <w:t>(b)</w:t>
      </w:r>
      <w:r>
        <w:rPr>
          <w:color w:val="000000"/>
        </w:rPr>
        <w:tab/>
        <w:t>the master of a ship that has been in a foreign port during its voyage to the Falkland Islands cannot produce a valid Ship Sanitation Certificate for the ship; or</w:t>
      </w:r>
    </w:p>
    <w:p w:rsidR="00DC4F39" w:rsidRDefault="00C4542D">
      <w:pPr>
        <w:pStyle w:val="TI"/>
        <w:widowControl/>
        <w:rPr>
          <w:color w:val="000000"/>
        </w:rPr>
      </w:pPr>
      <w:r>
        <w:tab/>
      </w:r>
      <w:r>
        <w:rPr>
          <w:color w:val="000000"/>
        </w:rPr>
        <w:t>(c)</w:t>
      </w:r>
      <w:r>
        <w:rPr>
          <w:color w:val="000000"/>
        </w:rPr>
        <w:tab/>
        <w:t>an authorised officer has evidence that there is a danger to public health or of infection or contamination from a ship that has been in a foreign port during its voyage to the Falkland Islands (whether or not there is a Ship Sanitation Certificate for that ship that would otherwise be valid).</w:t>
      </w:r>
    </w:p>
    <w:p w:rsidR="00DC4F39" w:rsidRDefault="00C4542D">
      <w:pPr>
        <w:spacing w:before="240"/>
      </w:pPr>
      <w:r>
        <w:t>(2) If this paragraph applies, a suitably qualified authorised officer may inspect the ship with a view to issuing a Ship Sanitation Certificate for evidence of-</w:t>
      </w:r>
    </w:p>
    <w:p w:rsidR="00DC4F39" w:rsidRDefault="00C4542D" w:rsidP="008C364F">
      <w:pPr>
        <w:pStyle w:val="TI"/>
        <w:widowControl/>
        <w:spacing w:before="120"/>
        <w:rPr>
          <w:color w:val="000000"/>
        </w:rPr>
      </w:pPr>
      <w:r>
        <w:tab/>
      </w:r>
      <w:r>
        <w:rPr>
          <w:color w:val="000000"/>
        </w:rPr>
        <w:t>(a)</w:t>
      </w:r>
      <w:r>
        <w:rPr>
          <w:color w:val="000000"/>
        </w:rPr>
        <w:tab/>
        <w:t>danger to public health; or</w:t>
      </w:r>
    </w:p>
    <w:p w:rsidR="00DC4F39" w:rsidRDefault="00C4542D">
      <w:pPr>
        <w:pStyle w:val="TI"/>
        <w:widowControl/>
        <w:rPr>
          <w:color w:val="000000"/>
        </w:rPr>
      </w:pPr>
      <w:r>
        <w:tab/>
      </w:r>
      <w:r>
        <w:rPr>
          <w:color w:val="000000"/>
        </w:rPr>
        <w:t>(b)</w:t>
      </w:r>
      <w:r>
        <w:rPr>
          <w:color w:val="000000"/>
        </w:rPr>
        <w:tab/>
        <w:t>danger of infection or contamination.</w:t>
      </w:r>
    </w:p>
    <w:p w:rsidR="00DC4F39" w:rsidRDefault="00C4542D">
      <w:pPr>
        <w:spacing w:before="240"/>
      </w:pPr>
      <w:r>
        <w:t>(3) If the ship is not within the area of an authorised port, an authorised officer may direct the ship to proceed (at the risk of the master of the ship) to an area of an authorised port convenient to a customs officer before inspecting the ship under paragraph (2).</w:t>
      </w:r>
    </w:p>
    <w:p w:rsidR="00DC4F39" w:rsidRDefault="00C4542D">
      <w:pPr>
        <w:spacing w:before="240"/>
      </w:pPr>
      <w:r>
        <w:t>(4) An inspection under paragraph (2) must, whenever possible, be carried out when either-</w:t>
      </w:r>
    </w:p>
    <w:p w:rsidR="00DC4F39" w:rsidRDefault="00C4542D" w:rsidP="008C364F">
      <w:pPr>
        <w:pStyle w:val="TI"/>
        <w:widowControl/>
        <w:spacing w:before="120"/>
        <w:rPr>
          <w:color w:val="000000"/>
        </w:rPr>
      </w:pPr>
      <w:r>
        <w:tab/>
      </w:r>
      <w:r>
        <w:rPr>
          <w:color w:val="000000"/>
        </w:rPr>
        <w:t>(a)</w:t>
      </w:r>
      <w:r>
        <w:rPr>
          <w:color w:val="000000"/>
        </w:rPr>
        <w:tab/>
        <w:t>the ship and its holds are empty; or</w:t>
      </w:r>
    </w:p>
    <w:p w:rsidR="00DC4F39" w:rsidRDefault="00C4542D">
      <w:pPr>
        <w:pStyle w:val="TI"/>
        <w:widowControl/>
        <w:rPr>
          <w:color w:val="000000"/>
        </w:rPr>
      </w:pPr>
      <w:r>
        <w:tab/>
      </w:r>
      <w:r>
        <w:rPr>
          <w:color w:val="000000"/>
        </w:rPr>
        <w:t>(b)</w:t>
      </w:r>
      <w:r>
        <w:rPr>
          <w:color w:val="000000"/>
        </w:rPr>
        <w:tab/>
        <w:t>the ship and its holds contain only ballast or other material, unattractive to rodents, of such a nature or so disposed as to make a thorough inspection of the holds possible.</w:t>
      </w:r>
    </w:p>
    <w:p w:rsidR="00DC4F39" w:rsidRDefault="00C4542D">
      <w:pPr>
        <w:spacing w:before="240"/>
      </w:pPr>
      <w:r>
        <w:t>(5) Paragraph (4) does not prevent an inspection from being carried out on an oil tanker with full holds.</w:t>
      </w:r>
    </w:p>
    <w:p w:rsidR="00DC4F39" w:rsidRDefault="00C4542D" w:rsidP="008C364F">
      <w:pPr>
        <w:pStyle w:val="Level-Iblue"/>
        <w:keepNext/>
        <w:widowControl/>
        <w:spacing w:before="240"/>
      </w:pPr>
      <w:r>
        <w:rPr>
          <w:rStyle w:val="Hidden-Grey-8"/>
          <w:b w:val="0"/>
          <w:bCs w:val="0"/>
        </w:rPr>
        <w:t>[Reg61.1.3s17]</w:t>
      </w:r>
      <w:bookmarkStart w:id="17" w:name="Reg61.1.3s17"/>
      <w:bookmarkEnd w:id="17"/>
      <w:r>
        <w:t>17</w:t>
      </w:r>
      <w:r>
        <w:tab/>
        <w:t>Issue of Ship Sanitation Control Exemption Certificates following inspection</w:t>
      </w:r>
    </w:p>
    <w:p w:rsidR="00DC4F39" w:rsidRDefault="00C4542D" w:rsidP="008C364F">
      <w:pPr>
        <w:keepNext/>
        <w:spacing w:before="240"/>
      </w:pPr>
      <w:r>
        <w:t>(1) Paragraph (2) applies if-</w:t>
      </w:r>
    </w:p>
    <w:p w:rsidR="00DC4F39" w:rsidRDefault="00C4542D" w:rsidP="008C364F">
      <w:pPr>
        <w:pStyle w:val="TI"/>
        <w:keepNext/>
        <w:widowControl/>
        <w:spacing w:before="120"/>
        <w:rPr>
          <w:color w:val="000000"/>
        </w:rPr>
      </w:pPr>
      <w:r>
        <w:tab/>
      </w:r>
      <w:r>
        <w:rPr>
          <w:color w:val="000000"/>
        </w:rPr>
        <w:t>(a)</w:t>
      </w:r>
      <w:r>
        <w:rPr>
          <w:color w:val="000000"/>
        </w:rPr>
        <w:tab/>
        <w:t>a suitably qualified authorised officer has inspected a ship under regulation 16(2); and</w:t>
      </w:r>
    </w:p>
    <w:p w:rsidR="00DC4F39" w:rsidRDefault="00C4542D" w:rsidP="008C364F">
      <w:pPr>
        <w:pStyle w:val="TI"/>
        <w:keepNext/>
        <w:widowControl/>
        <w:rPr>
          <w:color w:val="000000"/>
        </w:rPr>
      </w:pPr>
      <w:r>
        <w:tab/>
      </w:r>
      <w:r>
        <w:rPr>
          <w:color w:val="000000"/>
        </w:rPr>
        <w:t>(b)</w:t>
      </w:r>
      <w:r>
        <w:rPr>
          <w:color w:val="000000"/>
        </w:rPr>
        <w:tab/>
        <w:t>the authorised officer is satisfied that the ship is exempt from control measures.</w:t>
      </w:r>
    </w:p>
    <w:p w:rsidR="00DC4F39" w:rsidRDefault="00C4542D" w:rsidP="008C364F">
      <w:pPr>
        <w:keepNext/>
        <w:spacing w:before="240"/>
      </w:pPr>
      <w:r>
        <w:t>(2) If this paragraph applies, the authorised officer must either-</w:t>
      </w:r>
    </w:p>
    <w:p w:rsidR="00DC4F39" w:rsidRDefault="00C4542D" w:rsidP="008C364F">
      <w:pPr>
        <w:pStyle w:val="TI"/>
        <w:keepNext/>
        <w:widowControl/>
        <w:spacing w:before="120"/>
        <w:rPr>
          <w:color w:val="000000"/>
        </w:rPr>
      </w:pPr>
      <w:r>
        <w:tab/>
      </w:r>
      <w:r>
        <w:rPr>
          <w:color w:val="000000"/>
        </w:rPr>
        <w:t>(a)</w:t>
      </w:r>
      <w:r>
        <w:rPr>
          <w:color w:val="000000"/>
        </w:rPr>
        <w:tab/>
        <w:t>issue a Ship Sanitation Control Exemption Certificate for the ship; or</w:t>
      </w:r>
    </w:p>
    <w:p w:rsidR="00DC4F39" w:rsidRDefault="00C4542D">
      <w:pPr>
        <w:pStyle w:val="TI"/>
        <w:widowControl/>
        <w:rPr>
          <w:color w:val="000000"/>
        </w:rPr>
      </w:pPr>
      <w:r>
        <w:tab/>
      </w:r>
      <w:r>
        <w:rPr>
          <w:color w:val="000000"/>
        </w:rPr>
        <w:t>(b)</w:t>
      </w:r>
      <w:r>
        <w:rPr>
          <w:color w:val="000000"/>
        </w:rPr>
        <w:tab/>
        <w:t>arrange for one to be issued.</w:t>
      </w:r>
    </w:p>
    <w:p w:rsidR="00DC4F39" w:rsidRDefault="00C4542D" w:rsidP="008C364F">
      <w:pPr>
        <w:pStyle w:val="Level-Iblue"/>
        <w:keepNext/>
        <w:widowControl/>
        <w:spacing w:before="240"/>
      </w:pPr>
      <w:r>
        <w:rPr>
          <w:rStyle w:val="Hidden-Grey-8"/>
          <w:b w:val="0"/>
          <w:bCs w:val="0"/>
        </w:rPr>
        <w:t>[Reg61.1.3s18]</w:t>
      </w:r>
      <w:bookmarkStart w:id="18" w:name="Reg61.1.3s18"/>
      <w:bookmarkEnd w:id="18"/>
      <w:r>
        <w:t>18</w:t>
      </w:r>
      <w:r>
        <w:tab/>
        <w:t>Control measures</w:t>
      </w:r>
    </w:p>
    <w:p w:rsidR="00DC4F39" w:rsidRDefault="00C4542D">
      <w:pPr>
        <w:spacing w:before="240"/>
      </w:pPr>
      <w:r>
        <w:t>(1) Paragraph (2) applies if-</w:t>
      </w:r>
    </w:p>
    <w:p w:rsidR="00DC4F39" w:rsidRDefault="00C4542D" w:rsidP="008C364F">
      <w:pPr>
        <w:pStyle w:val="TI"/>
        <w:widowControl/>
        <w:spacing w:before="120"/>
        <w:rPr>
          <w:color w:val="000000"/>
        </w:rPr>
      </w:pPr>
      <w:r>
        <w:tab/>
      </w:r>
      <w:r>
        <w:rPr>
          <w:color w:val="000000"/>
        </w:rPr>
        <w:t>(a)</w:t>
      </w:r>
      <w:r>
        <w:rPr>
          <w:color w:val="000000"/>
        </w:rPr>
        <w:tab/>
        <w:t>a suitably qualified authorised officer has inspected a ship under regulation 16(2); but</w:t>
      </w:r>
    </w:p>
    <w:p w:rsidR="00DC4F39" w:rsidRDefault="00C4542D">
      <w:pPr>
        <w:pStyle w:val="TI"/>
        <w:widowControl/>
        <w:rPr>
          <w:color w:val="000000"/>
        </w:rPr>
      </w:pPr>
      <w:r>
        <w:tab/>
      </w:r>
      <w:r>
        <w:rPr>
          <w:color w:val="000000"/>
        </w:rPr>
        <w:t>(b)</w:t>
      </w:r>
      <w:r>
        <w:rPr>
          <w:color w:val="000000"/>
        </w:rPr>
        <w:tab/>
        <w:t>the authorised officer is not satisfied that the ship is exempt from control measures.</w:t>
      </w:r>
    </w:p>
    <w:p w:rsidR="00DC4F39" w:rsidRDefault="00C4542D">
      <w:pPr>
        <w:spacing w:before="240"/>
      </w:pPr>
      <w:r>
        <w:t>(2) If this paragraph applies-</w:t>
      </w:r>
    </w:p>
    <w:p w:rsidR="00DC4F39" w:rsidRDefault="00C4542D" w:rsidP="008C364F">
      <w:pPr>
        <w:pStyle w:val="TI"/>
        <w:widowControl/>
        <w:spacing w:before="120"/>
        <w:rPr>
          <w:color w:val="000000"/>
        </w:rPr>
      </w:pPr>
      <w:r>
        <w:tab/>
      </w:r>
      <w:r>
        <w:rPr>
          <w:color w:val="000000"/>
        </w:rPr>
        <w:t>(a)</w:t>
      </w:r>
      <w:r>
        <w:rPr>
          <w:color w:val="000000"/>
        </w:rPr>
        <w:tab/>
        <w:t>the authorised officer must-</w:t>
      </w:r>
    </w:p>
    <w:p w:rsidR="00DC4F39" w:rsidRDefault="00C4542D">
      <w:pPr>
        <w:pStyle w:val="TRI"/>
        <w:widowControl/>
        <w:rPr>
          <w:color w:val="000000"/>
        </w:rPr>
      </w:pPr>
      <w:r>
        <w:tab/>
      </w:r>
      <w:r>
        <w:tab/>
      </w:r>
      <w:r>
        <w:rPr>
          <w:color w:val="000000"/>
        </w:rPr>
        <w:t>(i)</w:t>
      </w:r>
      <w:r>
        <w:rPr>
          <w:color w:val="000000"/>
        </w:rPr>
        <w:tab/>
        <w:t>either-</w:t>
      </w:r>
    </w:p>
    <w:p w:rsidR="00DC4F39" w:rsidRDefault="00C4542D">
      <w:pPr>
        <w:pStyle w:val="TTTI"/>
        <w:widowControl/>
        <w:rPr>
          <w:color w:val="000000"/>
        </w:rPr>
      </w:pPr>
      <w:r>
        <w:tab/>
      </w:r>
      <w:r>
        <w:tab/>
      </w:r>
      <w:r>
        <w:tab/>
      </w:r>
      <w:r>
        <w:rPr>
          <w:color w:val="000000"/>
        </w:rPr>
        <w:t>(aa)</w:t>
      </w:r>
      <w:r>
        <w:rPr>
          <w:color w:val="000000"/>
        </w:rPr>
        <w:tab/>
        <w:t>carry out control measures necessary for the control of danger to public health or of the spread of infection or contamination; or</w:t>
      </w:r>
    </w:p>
    <w:p w:rsidR="00DC4F39" w:rsidRDefault="00C4542D">
      <w:pPr>
        <w:pStyle w:val="TTTI"/>
        <w:widowControl/>
        <w:rPr>
          <w:color w:val="000000"/>
        </w:rPr>
      </w:pPr>
      <w:r>
        <w:tab/>
      </w:r>
      <w:r>
        <w:tab/>
      </w:r>
      <w:r>
        <w:tab/>
      </w:r>
      <w:r>
        <w:rPr>
          <w:color w:val="000000"/>
        </w:rPr>
        <w:t>(bb)</w:t>
      </w:r>
      <w:r>
        <w:rPr>
          <w:color w:val="000000"/>
        </w:rPr>
        <w:tab/>
        <w:t>require such measures to be carried out under the supervision of a suitably qualified authorised officer; and</w:t>
      </w:r>
    </w:p>
    <w:p w:rsidR="00DC4F39" w:rsidRDefault="00C4542D">
      <w:pPr>
        <w:pStyle w:val="TRI"/>
        <w:widowControl/>
        <w:rPr>
          <w:color w:val="000000"/>
        </w:rPr>
      </w:pPr>
      <w:r>
        <w:tab/>
      </w:r>
      <w:r>
        <w:tab/>
      </w:r>
      <w:r>
        <w:rPr>
          <w:color w:val="000000"/>
        </w:rPr>
        <w:t>(ii)</w:t>
      </w:r>
      <w:r>
        <w:rPr>
          <w:color w:val="000000"/>
        </w:rPr>
        <w:tab/>
        <w:t>either-</w:t>
      </w:r>
    </w:p>
    <w:p w:rsidR="00DC4F39" w:rsidRDefault="00C4542D">
      <w:pPr>
        <w:pStyle w:val="TTTI"/>
        <w:widowControl/>
        <w:rPr>
          <w:color w:val="000000"/>
        </w:rPr>
      </w:pPr>
      <w:r>
        <w:tab/>
      </w:r>
      <w:r>
        <w:tab/>
      </w:r>
      <w:r>
        <w:tab/>
      </w:r>
      <w:r>
        <w:rPr>
          <w:color w:val="000000"/>
        </w:rPr>
        <w:t>(aa)</w:t>
      </w:r>
      <w:r>
        <w:rPr>
          <w:color w:val="000000"/>
        </w:rPr>
        <w:tab/>
        <w:t>take any other steps that the authorised officer considers necessary to ensure that the ship does not present a danger to public health and is free of infection and from contamination;</w:t>
      </w:r>
    </w:p>
    <w:p w:rsidR="00DC4F39" w:rsidRDefault="00C4542D">
      <w:pPr>
        <w:pStyle w:val="TTTI"/>
        <w:widowControl/>
        <w:rPr>
          <w:color w:val="000000"/>
        </w:rPr>
      </w:pPr>
      <w:r>
        <w:tab/>
      </w:r>
      <w:r>
        <w:tab/>
      </w:r>
      <w:r>
        <w:tab/>
      </w:r>
      <w:r>
        <w:rPr>
          <w:color w:val="000000"/>
        </w:rPr>
        <w:t>(bb)</w:t>
      </w:r>
      <w:r>
        <w:rPr>
          <w:color w:val="000000"/>
        </w:rPr>
        <w:tab/>
        <w:t>arrange for such steps to be taken; or</w:t>
      </w:r>
    </w:p>
    <w:p w:rsidR="00DC4F39" w:rsidRDefault="00C4542D">
      <w:pPr>
        <w:pStyle w:val="TTTI"/>
        <w:widowControl/>
        <w:rPr>
          <w:color w:val="000000"/>
        </w:rPr>
      </w:pPr>
      <w:r>
        <w:tab/>
      </w:r>
      <w:r>
        <w:tab/>
      </w:r>
      <w:r>
        <w:tab/>
      </w:r>
      <w:r>
        <w:rPr>
          <w:color w:val="000000"/>
        </w:rPr>
        <w:t>(cc)</w:t>
      </w:r>
      <w:r>
        <w:rPr>
          <w:color w:val="000000"/>
        </w:rPr>
        <w:tab/>
        <w:t>require such steps to be taken; and</w:t>
      </w:r>
    </w:p>
    <w:p w:rsidR="00DC4F39" w:rsidRDefault="00C4542D">
      <w:pPr>
        <w:pStyle w:val="TI"/>
        <w:widowControl/>
        <w:rPr>
          <w:color w:val="000000"/>
        </w:rPr>
      </w:pPr>
      <w:r>
        <w:tab/>
      </w:r>
      <w:r>
        <w:rPr>
          <w:color w:val="000000"/>
        </w:rPr>
        <w:t>(b)</w:t>
      </w:r>
      <w:r>
        <w:rPr>
          <w:color w:val="000000"/>
        </w:rPr>
        <w:tab/>
        <w:t>the master of the ship must immediately make arrangements to carry out the control measures and other steps that the authorised officer requires to be taken.</w:t>
      </w:r>
    </w:p>
    <w:p w:rsidR="00DC4F39" w:rsidRDefault="00C4542D">
      <w:pPr>
        <w:spacing w:before="240"/>
      </w:pPr>
      <w:r>
        <w:t>(3) If the ship is not within the area of an authorised port, an authorised officer may direct the ship to proceed (at the risk of the master of the ship) to an area of an authorised port convenient to a customs officer before any control measure or other steps are taken under paragraph (2).</w:t>
      </w:r>
    </w:p>
    <w:p w:rsidR="00DC4F39" w:rsidRDefault="00C4542D" w:rsidP="008C364F">
      <w:pPr>
        <w:keepNext/>
        <w:spacing w:before="240"/>
      </w:pPr>
      <w:r>
        <w:t>(4) If an authorised officer directs a ship to proceed to an authorised port under paragraph (3), the authorised officer must-</w:t>
      </w:r>
    </w:p>
    <w:p w:rsidR="00DC4F39" w:rsidRDefault="00C4542D" w:rsidP="008C364F">
      <w:pPr>
        <w:pStyle w:val="TI"/>
        <w:keepNext/>
        <w:widowControl/>
        <w:spacing w:before="120"/>
        <w:rPr>
          <w:color w:val="000000"/>
        </w:rPr>
      </w:pPr>
      <w:r>
        <w:tab/>
      </w:r>
      <w:r>
        <w:rPr>
          <w:color w:val="000000"/>
        </w:rPr>
        <w:t>(a)</w:t>
      </w:r>
      <w:r>
        <w:rPr>
          <w:color w:val="000000"/>
        </w:rPr>
        <w:tab/>
        <w:t>inform an authorised officer at the authorised port of-</w:t>
      </w:r>
    </w:p>
    <w:p w:rsidR="00DC4F39" w:rsidRDefault="00C4542D" w:rsidP="008C364F">
      <w:pPr>
        <w:pStyle w:val="TRI"/>
        <w:keepNext/>
        <w:widowControl/>
        <w:rPr>
          <w:color w:val="000000"/>
        </w:rPr>
      </w:pPr>
      <w:r>
        <w:tab/>
      </w:r>
      <w:r>
        <w:tab/>
      </w:r>
      <w:r>
        <w:rPr>
          <w:color w:val="000000"/>
        </w:rPr>
        <w:t>(i)</w:t>
      </w:r>
      <w:r>
        <w:rPr>
          <w:color w:val="000000"/>
        </w:rPr>
        <w:tab/>
        <w:t>the evidence found; and</w:t>
      </w:r>
    </w:p>
    <w:p w:rsidR="00DC4F39" w:rsidRDefault="00C4542D" w:rsidP="008C364F">
      <w:pPr>
        <w:pStyle w:val="TRI"/>
        <w:keepNext/>
        <w:widowControl/>
        <w:rPr>
          <w:color w:val="000000"/>
        </w:rPr>
      </w:pPr>
      <w:r>
        <w:tab/>
      </w:r>
      <w:r>
        <w:tab/>
      </w:r>
      <w:r>
        <w:rPr>
          <w:color w:val="000000"/>
        </w:rPr>
        <w:t>(ii)</w:t>
      </w:r>
      <w:r>
        <w:rPr>
          <w:color w:val="000000"/>
        </w:rPr>
        <w:tab/>
        <w:t>the control measures and other steps required; and</w:t>
      </w:r>
    </w:p>
    <w:p w:rsidR="00DC4F39" w:rsidRDefault="00C4542D" w:rsidP="008C364F">
      <w:pPr>
        <w:pStyle w:val="TI"/>
        <w:keepNext/>
        <w:widowControl/>
        <w:rPr>
          <w:color w:val="000000"/>
        </w:rPr>
      </w:pPr>
      <w:r>
        <w:tab/>
      </w:r>
      <w:r>
        <w:rPr>
          <w:color w:val="000000"/>
        </w:rPr>
        <w:t>(b)</w:t>
      </w:r>
      <w:r>
        <w:rPr>
          <w:color w:val="000000"/>
        </w:rPr>
        <w:tab/>
        <w:t>if the ship has a Ship Sanitation Certificate (whether or not that Ship Sanitation Certificate is valid), either-</w:t>
      </w:r>
    </w:p>
    <w:p w:rsidR="00DC4F39" w:rsidRDefault="00C4542D" w:rsidP="008C364F">
      <w:pPr>
        <w:pStyle w:val="TRI"/>
        <w:keepNext/>
        <w:widowControl/>
        <w:rPr>
          <w:color w:val="000000"/>
        </w:rPr>
      </w:pPr>
      <w:r>
        <w:tab/>
      </w:r>
      <w:r>
        <w:tab/>
      </w:r>
      <w:r>
        <w:rPr>
          <w:color w:val="000000"/>
        </w:rPr>
        <w:t>(i)</w:t>
      </w:r>
      <w:r>
        <w:rPr>
          <w:color w:val="000000"/>
        </w:rPr>
        <w:tab/>
        <w:t>note the matters referred to in sub-paragraph (a) on the Ship Sanitation Certificate; or</w:t>
      </w:r>
    </w:p>
    <w:p w:rsidR="00DC4F39" w:rsidRDefault="00C4542D">
      <w:pPr>
        <w:pStyle w:val="TRI"/>
        <w:widowControl/>
        <w:rPr>
          <w:color w:val="000000"/>
        </w:rPr>
      </w:pPr>
      <w:r>
        <w:tab/>
      </w:r>
      <w:r>
        <w:tab/>
      </w:r>
      <w:r>
        <w:rPr>
          <w:color w:val="000000"/>
        </w:rPr>
        <w:t>(ii)</w:t>
      </w:r>
      <w:r>
        <w:rPr>
          <w:color w:val="000000"/>
        </w:rPr>
        <w:tab/>
        <w:t>arrange for this to be done.</w:t>
      </w:r>
    </w:p>
    <w:p w:rsidR="00DC4F39" w:rsidRDefault="00C4542D" w:rsidP="008C364F">
      <w:pPr>
        <w:pStyle w:val="Level-Iblue"/>
        <w:keepNext/>
        <w:widowControl/>
        <w:spacing w:before="240"/>
      </w:pPr>
      <w:r>
        <w:rPr>
          <w:rStyle w:val="Hidden-Grey-8"/>
          <w:b w:val="0"/>
          <w:bCs w:val="0"/>
        </w:rPr>
        <w:t>[Reg61.1.3s19]</w:t>
      </w:r>
      <w:bookmarkStart w:id="19" w:name="Reg61.1.3s19"/>
      <w:bookmarkEnd w:id="19"/>
      <w:r>
        <w:t>19</w:t>
      </w:r>
      <w:r>
        <w:tab/>
        <w:t>Control measures: supplementary</w:t>
      </w:r>
    </w:p>
    <w:p w:rsidR="00DC4F39" w:rsidRDefault="00C4542D">
      <w:pPr>
        <w:spacing w:before="240"/>
      </w:pPr>
      <w:r>
        <w:t>(1) If a suitably qualified authorised officer requires a control measure to be taken under regulation 18, the officer must ensure that-</w:t>
      </w:r>
    </w:p>
    <w:p w:rsidR="00DC4F39" w:rsidRDefault="00C4542D" w:rsidP="008C364F">
      <w:pPr>
        <w:pStyle w:val="TI"/>
        <w:keepNext/>
        <w:widowControl/>
        <w:spacing w:before="120"/>
        <w:rPr>
          <w:color w:val="000000"/>
        </w:rPr>
      </w:pPr>
      <w:r>
        <w:tab/>
      </w:r>
      <w:r>
        <w:rPr>
          <w:color w:val="000000"/>
        </w:rPr>
        <w:t>(a)</w:t>
      </w:r>
      <w:r>
        <w:rPr>
          <w:color w:val="000000"/>
        </w:rPr>
        <w:tab/>
        <w:t>the measure consists of methods or materials advised by the WHO for the procedure; or</w:t>
      </w:r>
    </w:p>
    <w:p w:rsidR="00DC4F39" w:rsidRDefault="00C4542D">
      <w:pPr>
        <w:pStyle w:val="TI"/>
        <w:widowControl/>
        <w:rPr>
          <w:color w:val="000000"/>
        </w:rPr>
      </w:pPr>
      <w:r>
        <w:tab/>
      </w:r>
      <w:r>
        <w:rPr>
          <w:color w:val="000000"/>
        </w:rPr>
        <w:t>(b)</w:t>
      </w:r>
      <w:r>
        <w:rPr>
          <w:color w:val="000000"/>
        </w:rPr>
        <w:tab/>
        <w:t>if another measure is required instead, the methods or materials used are as safe and reliable as those advised by the WHO.</w:t>
      </w:r>
    </w:p>
    <w:p w:rsidR="00DC4F39" w:rsidRDefault="00C4542D">
      <w:pPr>
        <w:spacing w:before="240"/>
      </w:pPr>
      <w:r>
        <w:t>(2) A suitably qualified authorised officer may require additional health measures to be taken to prevent danger to public health or the spread of infection or contamination in accordance with Article 43 of the IHR, including isolation of the ship at a mooring station or otherwise.</w:t>
      </w:r>
    </w:p>
    <w:p w:rsidR="00DC4F39" w:rsidRDefault="00C4542D">
      <w:pPr>
        <w:spacing w:before="240"/>
      </w:pPr>
      <w:r>
        <w:t>(3) The authorised officer must report the application of any additional health measures required under paragraph (2) to the Chief Medical Officer, who must report them to the National IHR Focal Point.</w:t>
      </w:r>
    </w:p>
    <w:p w:rsidR="00DC4F39" w:rsidRDefault="00C4542D">
      <w:pPr>
        <w:spacing w:before="240"/>
      </w:pPr>
      <w:r>
        <w:t>(4) Paragraph (5) applies if-</w:t>
      </w:r>
    </w:p>
    <w:p w:rsidR="00DC4F39" w:rsidRDefault="00C4542D" w:rsidP="008C364F">
      <w:pPr>
        <w:pStyle w:val="TI"/>
        <w:keepNext/>
        <w:widowControl/>
        <w:spacing w:before="120"/>
        <w:rPr>
          <w:color w:val="000000"/>
        </w:rPr>
      </w:pPr>
      <w:r>
        <w:tab/>
      </w:r>
      <w:r>
        <w:rPr>
          <w:color w:val="000000"/>
        </w:rPr>
        <w:t>(a)</w:t>
      </w:r>
      <w:r>
        <w:rPr>
          <w:color w:val="000000"/>
        </w:rPr>
        <w:tab/>
        <w:t>control measures or other steps are carried out on a ship under regulation 18; but</w:t>
      </w:r>
    </w:p>
    <w:p w:rsidR="00DC4F39" w:rsidRDefault="00C4542D">
      <w:pPr>
        <w:pStyle w:val="TI"/>
        <w:widowControl/>
        <w:rPr>
          <w:color w:val="000000"/>
        </w:rPr>
      </w:pPr>
      <w:r>
        <w:tab/>
      </w:r>
      <w:r>
        <w:rPr>
          <w:color w:val="000000"/>
        </w:rPr>
        <w:t>(b)</w:t>
      </w:r>
      <w:r>
        <w:rPr>
          <w:color w:val="000000"/>
        </w:rPr>
        <w:tab/>
        <w:t>a suitably qualified authorised officer considers that the conditions under which the control measures or other steps were carried out were such that a satisfactory result could not be obtained.</w:t>
      </w:r>
    </w:p>
    <w:p w:rsidR="00DC4F39" w:rsidRDefault="00C4542D">
      <w:pPr>
        <w:spacing w:before="240"/>
      </w:pPr>
      <w:r>
        <w:t>(5) If this paragraph applies, the authorised officer must either-</w:t>
      </w:r>
    </w:p>
    <w:p w:rsidR="00DC4F39" w:rsidRDefault="00C4542D" w:rsidP="008C364F">
      <w:pPr>
        <w:pStyle w:val="TI"/>
        <w:keepNext/>
        <w:widowControl/>
        <w:spacing w:before="120"/>
        <w:rPr>
          <w:color w:val="000000"/>
        </w:rPr>
      </w:pPr>
      <w:r>
        <w:tab/>
      </w:r>
      <w:r>
        <w:rPr>
          <w:color w:val="000000"/>
        </w:rPr>
        <w:t>(a)</w:t>
      </w:r>
      <w:r>
        <w:rPr>
          <w:color w:val="000000"/>
        </w:rPr>
        <w:tab/>
        <w:t>note the following on the Ship Sanitation Certificate-</w:t>
      </w:r>
    </w:p>
    <w:p w:rsidR="00DC4F39" w:rsidRDefault="00C4542D">
      <w:pPr>
        <w:pStyle w:val="TRI"/>
        <w:widowControl/>
        <w:rPr>
          <w:color w:val="000000"/>
        </w:rPr>
      </w:pPr>
      <w:r>
        <w:tab/>
      </w:r>
      <w:r>
        <w:tab/>
      </w:r>
      <w:r>
        <w:rPr>
          <w:color w:val="000000"/>
        </w:rPr>
        <w:t>(i)</w:t>
      </w:r>
      <w:r>
        <w:rPr>
          <w:color w:val="000000"/>
        </w:rPr>
        <w:tab/>
        <w:t>the control measures or other steps carried out;</w:t>
      </w:r>
    </w:p>
    <w:p w:rsidR="00DC4F39" w:rsidRDefault="00C4542D">
      <w:pPr>
        <w:pStyle w:val="TRI"/>
        <w:widowControl/>
        <w:rPr>
          <w:color w:val="000000"/>
        </w:rPr>
      </w:pPr>
      <w:r>
        <w:tab/>
      </w:r>
      <w:r>
        <w:tab/>
      </w:r>
      <w:r>
        <w:rPr>
          <w:color w:val="000000"/>
        </w:rPr>
        <w:t>(ii)</w:t>
      </w:r>
      <w:r>
        <w:rPr>
          <w:color w:val="000000"/>
        </w:rPr>
        <w:tab/>
        <w:t>the reason why a satisfactory result could not be obtained; and</w:t>
      </w:r>
    </w:p>
    <w:p w:rsidR="00DC4F39" w:rsidRDefault="00C4542D">
      <w:pPr>
        <w:pStyle w:val="TRI"/>
        <w:widowControl/>
        <w:rPr>
          <w:color w:val="000000"/>
        </w:rPr>
      </w:pPr>
      <w:r>
        <w:tab/>
      </w:r>
      <w:r>
        <w:tab/>
      </w:r>
      <w:r>
        <w:rPr>
          <w:color w:val="000000"/>
        </w:rPr>
        <w:t>(iii)</w:t>
      </w:r>
      <w:r>
        <w:rPr>
          <w:color w:val="000000"/>
        </w:rPr>
        <w:tab/>
        <w:t>what control measures or other steps remain to be taken or need to be taken again; or</w:t>
      </w:r>
    </w:p>
    <w:p w:rsidR="00DC4F39" w:rsidRDefault="00C4542D">
      <w:pPr>
        <w:pStyle w:val="TI"/>
        <w:widowControl/>
        <w:rPr>
          <w:color w:val="000000"/>
        </w:rPr>
      </w:pPr>
      <w:r>
        <w:tab/>
      </w:r>
      <w:r>
        <w:rPr>
          <w:color w:val="000000"/>
        </w:rPr>
        <w:t>(b)</w:t>
      </w:r>
      <w:r>
        <w:rPr>
          <w:color w:val="000000"/>
        </w:rPr>
        <w:tab/>
        <w:t>arrange for this to be done.</w:t>
      </w:r>
    </w:p>
    <w:p w:rsidR="00DC4F39" w:rsidRDefault="00C4542D" w:rsidP="008C364F">
      <w:pPr>
        <w:pStyle w:val="Level-Iblue"/>
        <w:keepNext/>
        <w:widowControl/>
        <w:spacing w:before="240"/>
      </w:pPr>
      <w:r>
        <w:rPr>
          <w:rStyle w:val="Hidden-Grey-8"/>
          <w:b w:val="0"/>
          <w:bCs w:val="0"/>
        </w:rPr>
        <w:t>[Reg61.1.3s20]</w:t>
      </w:r>
      <w:bookmarkStart w:id="20" w:name="Reg61.1.3s20"/>
      <w:bookmarkEnd w:id="20"/>
      <w:r>
        <w:t>20</w:t>
      </w:r>
      <w:r>
        <w:tab/>
        <w:t>Issue of Ship Sanitation Control Certificates following control measures</w:t>
      </w:r>
    </w:p>
    <w:p w:rsidR="00DC4F39" w:rsidRDefault="00C4542D">
      <w:pPr>
        <w:spacing w:before="240"/>
      </w:pPr>
      <w:r>
        <w:t>Once control measures referred to in regulation 18 have been completed to the satisfaction of a suitably qualified authorised officer, the authorised officer must-</w:t>
      </w:r>
    </w:p>
    <w:p w:rsidR="00DC4F39" w:rsidRDefault="00C4542D" w:rsidP="008C364F">
      <w:pPr>
        <w:pStyle w:val="TI"/>
        <w:keepNext/>
        <w:widowControl/>
        <w:spacing w:before="120"/>
        <w:rPr>
          <w:color w:val="000000"/>
        </w:rPr>
      </w:pPr>
      <w:r>
        <w:tab/>
      </w:r>
      <w:r>
        <w:rPr>
          <w:color w:val="000000"/>
        </w:rPr>
        <w:t>(a)</w:t>
      </w:r>
      <w:r>
        <w:rPr>
          <w:color w:val="000000"/>
        </w:rPr>
        <w:tab/>
        <w:t>either-</w:t>
      </w:r>
    </w:p>
    <w:p w:rsidR="00DC4F39" w:rsidRDefault="00C4542D">
      <w:pPr>
        <w:pStyle w:val="TRI"/>
        <w:widowControl/>
        <w:rPr>
          <w:color w:val="000000"/>
        </w:rPr>
      </w:pPr>
      <w:r>
        <w:tab/>
      </w:r>
      <w:r>
        <w:tab/>
      </w:r>
      <w:r>
        <w:rPr>
          <w:color w:val="000000"/>
        </w:rPr>
        <w:t>(i)</w:t>
      </w:r>
      <w:r>
        <w:rPr>
          <w:color w:val="000000"/>
        </w:rPr>
        <w:tab/>
        <w:t>issue a Ship Sanitation Control Certificate; or</w:t>
      </w:r>
    </w:p>
    <w:p w:rsidR="00DC4F39" w:rsidRDefault="00C4542D">
      <w:pPr>
        <w:pStyle w:val="TRI"/>
        <w:widowControl/>
        <w:rPr>
          <w:color w:val="000000"/>
        </w:rPr>
      </w:pPr>
      <w:r>
        <w:tab/>
      </w:r>
      <w:r>
        <w:tab/>
      </w:r>
      <w:r>
        <w:rPr>
          <w:color w:val="000000"/>
        </w:rPr>
        <w:t>(ii)</w:t>
      </w:r>
      <w:r>
        <w:rPr>
          <w:color w:val="000000"/>
        </w:rPr>
        <w:tab/>
        <w:t>arrange for one to be issued;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note the following on the Ship Sanitation Control Certificate-</w:t>
      </w:r>
    </w:p>
    <w:p w:rsidR="00DC4F39" w:rsidRDefault="00C4542D">
      <w:pPr>
        <w:pStyle w:val="TTTI"/>
        <w:widowControl/>
        <w:rPr>
          <w:color w:val="000000"/>
        </w:rPr>
      </w:pPr>
      <w:r>
        <w:tab/>
      </w:r>
      <w:r>
        <w:tab/>
      </w:r>
      <w:r>
        <w:rPr>
          <w:color w:val="000000"/>
        </w:rPr>
        <w:t>(aa)</w:t>
      </w:r>
      <w:r>
        <w:rPr>
          <w:color w:val="000000"/>
        </w:rPr>
        <w:tab/>
        <w:t>the evidence found; and</w:t>
      </w:r>
    </w:p>
    <w:p w:rsidR="00DC4F39" w:rsidRDefault="00C4542D">
      <w:pPr>
        <w:pStyle w:val="TTTI"/>
        <w:widowControl/>
        <w:rPr>
          <w:color w:val="000000"/>
        </w:rPr>
      </w:pPr>
      <w:r>
        <w:tab/>
      </w:r>
      <w:r>
        <w:tab/>
      </w:r>
      <w:r>
        <w:rPr>
          <w:color w:val="000000"/>
        </w:rPr>
        <w:t>(bb)</w:t>
      </w:r>
      <w:r>
        <w:rPr>
          <w:color w:val="000000"/>
        </w:rPr>
        <w:tab/>
        <w:t>the control measures taken; or</w:t>
      </w:r>
    </w:p>
    <w:p w:rsidR="00DC4F39" w:rsidRDefault="00C4542D">
      <w:pPr>
        <w:pStyle w:val="TRI"/>
        <w:widowControl/>
        <w:rPr>
          <w:color w:val="000000"/>
        </w:rPr>
      </w:pPr>
      <w:r>
        <w:tab/>
      </w:r>
      <w:r>
        <w:tab/>
      </w:r>
      <w:r>
        <w:rPr>
          <w:color w:val="000000"/>
        </w:rPr>
        <w:t>(ii)</w:t>
      </w:r>
      <w:r>
        <w:rPr>
          <w:color w:val="000000"/>
        </w:rPr>
        <w:tab/>
        <w:t>arrange for this to be done.</w:t>
      </w:r>
    </w:p>
    <w:p w:rsidR="00DC4F39" w:rsidRDefault="00C4542D" w:rsidP="008C364F">
      <w:pPr>
        <w:pStyle w:val="Level-Iblue"/>
        <w:keepNext/>
        <w:widowControl/>
        <w:spacing w:before="240"/>
      </w:pPr>
      <w:r>
        <w:rPr>
          <w:rStyle w:val="Hidden-Grey-8"/>
          <w:b w:val="0"/>
          <w:bCs w:val="0"/>
        </w:rPr>
        <w:t>[Reg61.1.3s21]</w:t>
      </w:r>
      <w:bookmarkStart w:id="21" w:name="Reg61.1.3s21"/>
      <w:bookmarkEnd w:id="21"/>
      <w:r>
        <w:t>21</w:t>
      </w:r>
      <w:r>
        <w:tab/>
        <w:t>Ship Sanitation Certificates: temporary extensions</w:t>
      </w:r>
    </w:p>
    <w:p w:rsidR="00DC4F39" w:rsidRDefault="00C4542D">
      <w:pPr>
        <w:spacing w:before="240"/>
      </w:pPr>
      <w:r>
        <w:t>(1) Paragraph (2) applies if-</w:t>
      </w:r>
    </w:p>
    <w:p w:rsidR="00DC4F39" w:rsidRDefault="00C4542D" w:rsidP="008C364F">
      <w:pPr>
        <w:pStyle w:val="TI"/>
        <w:keepNext/>
        <w:widowControl/>
        <w:spacing w:before="120"/>
        <w:rPr>
          <w:color w:val="000000"/>
        </w:rPr>
      </w:pPr>
      <w:r>
        <w:tab/>
      </w:r>
      <w:r>
        <w:rPr>
          <w:color w:val="000000"/>
        </w:rPr>
        <w:t>(a)</w:t>
      </w:r>
      <w:r>
        <w:rPr>
          <w:color w:val="000000"/>
        </w:rPr>
        <w:tab/>
        <w:t>one or more of the following cannot be carried out at a port-</w:t>
      </w:r>
    </w:p>
    <w:p w:rsidR="00DC4F39" w:rsidRDefault="00C4542D">
      <w:pPr>
        <w:pStyle w:val="TRI"/>
        <w:widowControl/>
        <w:rPr>
          <w:color w:val="000000"/>
        </w:rPr>
      </w:pPr>
      <w:r>
        <w:tab/>
      </w:r>
      <w:r>
        <w:tab/>
      </w:r>
      <w:r>
        <w:rPr>
          <w:color w:val="000000"/>
        </w:rPr>
        <w:t>(i)</w:t>
      </w:r>
      <w:r>
        <w:rPr>
          <w:color w:val="000000"/>
        </w:rPr>
        <w:tab/>
        <w:t>an inspection;</w:t>
      </w:r>
    </w:p>
    <w:p w:rsidR="00DC4F39" w:rsidRDefault="00C4542D">
      <w:pPr>
        <w:pStyle w:val="TRI"/>
        <w:widowControl/>
        <w:rPr>
          <w:color w:val="000000"/>
        </w:rPr>
      </w:pPr>
      <w:r>
        <w:tab/>
      </w:r>
      <w:r>
        <w:tab/>
      </w:r>
      <w:r>
        <w:rPr>
          <w:color w:val="000000"/>
        </w:rPr>
        <w:t>(ii)</w:t>
      </w:r>
      <w:r>
        <w:rPr>
          <w:color w:val="000000"/>
        </w:rPr>
        <w:tab/>
        <w:t>control measures; or</w:t>
      </w:r>
    </w:p>
    <w:p w:rsidR="00DC4F39" w:rsidRDefault="00C4542D">
      <w:pPr>
        <w:pStyle w:val="TRI"/>
        <w:widowControl/>
        <w:rPr>
          <w:color w:val="000000"/>
        </w:rPr>
      </w:pPr>
      <w:r>
        <w:tab/>
      </w:r>
      <w:r>
        <w:tab/>
      </w:r>
      <w:r>
        <w:rPr>
          <w:color w:val="000000"/>
        </w:rPr>
        <w:t>(iii)</w:t>
      </w:r>
      <w:r>
        <w:rPr>
          <w:color w:val="000000"/>
        </w:rPr>
        <w:tab/>
        <w:t>other steps.</w:t>
      </w:r>
    </w:p>
    <w:p w:rsidR="00DC4F39" w:rsidRDefault="00C4542D">
      <w:pPr>
        <w:pStyle w:val="TI"/>
        <w:widowControl/>
        <w:rPr>
          <w:color w:val="000000"/>
        </w:rPr>
      </w:pPr>
      <w:r>
        <w:tab/>
      </w:r>
      <w:r>
        <w:rPr>
          <w:color w:val="000000"/>
        </w:rPr>
        <w:t>(b)</w:t>
      </w:r>
      <w:r>
        <w:rPr>
          <w:color w:val="000000"/>
        </w:rPr>
        <w:tab/>
        <w:t>there is no evidence of danger to public health or of infection or contamination; and</w:t>
      </w:r>
    </w:p>
    <w:p w:rsidR="00DC4F39" w:rsidRDefault="00C4542D">
      <w:pPr>
        <w:pStyle w:val="TI"/>
        <w:widowControl/>
        <w:rPr>
          <w:color w:val="000000"/>
        </w:rPr>
      </w:pPr>
      <w:r>
        <w:tab/>
      </w:r>
      <w:r>
        <w:rPr>
          <w:color w:val="000000"/>
        </w:rPr>
        <w:t>(c)</w:t>
      </w:r>
      <w:r>
        <w:rPr>
          <w:color w:val="000000"/>
        </w:rPr>
        <w:tab/>
        <w:t>the port is authorised to extend the validity of a Ship Sanitation Certificate.</w:t>
      </w:r>
    </w:p>
    <w:p w:rsidR="00DC4F39" w:rsidRDefault="00C4542D">
      <w:pPr>
        <w:spacing w:before="240"/>
      </w:pPr>
      <w:r>
        <w:t>(2) If this paragraph applies, an authorised officer may extend the period of validity of an existing Ship Sanitation Certificate by one month from the date on which it is extended.</w:t>
      </w:r>
    </w:p>
    <w:p w:rsidR="00DC4F39" w:rsidRDefault="00C4542D">
      <w:pPr>
        <w:spacing w:before="240"/>
      </w:pPr>
      <w:r>
        <w:t>(3) A Ship Sanitation Certificate may be extended by one month from the date on which it is extended even if it has already either-</w:t>
      </w:r>
    </w:p>
    <w:p w:rsidR="00DC4F39" w:rsidRDefault="00C4542D" w:rsidP="008C364F">
      <w:pPr>
        <w:pStyle w:val="TI"/>
        <w:keepNext/>
        <w:widowControl/>
        <w:spacing w:before="120"/>
        <w:rPr>
          <w:color w:val="000000"/>
        </w:rPr>
      </w:pPr>
      <w:r>
        <w:tab/>
      </w:r>
      <w:r>
        <w:rPr>
          <w:color w:val="000000"/>
        </w:rPr>
        <w:t>(a)</w:t>
      </w:r>
      <w:r>
        <w:rPr>
          <w:color w:val="000000"/>
        </w:rPr>
        <w:tab/>
        <w:t>expired; or</w:t>
      </w:r>
    </w:p>
    <w:p w:rsidR="00DC4F39" w:rsidRDefault="00C4542D">
      <w:pPr>
        <w:pStyle w:val="TI"/>
        <w:widowControl/>
        <w:rPr>
          <w:color w:val="000000"/>
        </w:rPr>
      </w:pPr>
      <w:r>
        <w:tab/>
      </w:r>
      <w:r>
        <w:rPr>
          <w:color w:val="000000"/>
        </w:rPr>
        <w:t>(b)</w:t>
      </w:r>
      <w:r>
        <w:rPr>
          <w:color w:val="000000"/>
        </w:rPr>
        <w:tab/>
        <w:t>been extended on one or more previous occasions.</w:t>
      </w:r>
    </w:p>
    <w:p w:rsidR="00DC4F39" w:rsidRDefault="00C4542D" w:rsidP="008C364F">
      <w:pPr>
        <w:pStyle w:val="Level-Iblue"/>
        <w:keepNext/>
        <w:widowControl/>
        <w:spacing w:before="240"/>
      </w:pPr>
      <w:r>
        <w:rPr>
          <w:rStyle w:val="Hidden-Grey-8"/>
          <w:b w:val="0"/>
          <w:bCs w:val="0"/>
        </w:rPr>
        <w:t>[Reg61.1.3s22]</w:t>
      </w:r>
      <w:bookmarkStart w:id="22" w:name="Reg61.1.3s22"/>
      <w:bookmarkEnd w:id="22"/>
      <w:r>
        <w:t>22</w:t>
      </w:r>
      <w:r>
        <w:tab/>
        <w:t>Ship Sanitation Certificates: form, period of validity and retention</w:t>
      </w:r>
    </w:p>
    <w:p w:rsidR="00DC4F39" w:rsidRDefault="00C4542D">
      <w:pPr>
        <w:spacing w:before="240"/>
      </w:pPr>
      <w:r>
        <w:t>(1) A Ship Sanitation Certificate must conform to the model in Annex 3 to the IHR, reproduced at Schedule 2.</w:t>
      </w:r>
    </w:p>
    <w:p w:rsidR="00DC4F39" w:rsidRDefault="00C4542D">
      <w:pPr>
        <w:spacing w:before="240"/>
      </w:pPr>
      <w:r>
        <w:t>(2) A Ship Sanitation Certificate is valid for six months, beginning with the date on which it is issued.</w:t>
      </w:r>
    </w:p>
    <w:p w:rsidR="00DC4F39" w:rsidRDefault="00C4542D">
      <w:pPr>
        <w:spacing w:before="240"/>
      </w:pPr>
      <w:r>
        <w:t>(3) The Committee must retain a copy of any Ship Sanitation Certificate issued in the Falkland Islands for at least one year, beginning with the date of issue.</w:t>
      </w:r>
    </w:p>
    <w:p w:rsidR="00DC4F39" w:rsidRDefault="00C4542D" w:rsidP="008C364F">
      <w:pPr>
        <w:pStyle w:val="Level-Iblue"/>
        <w:keepNext/>
        <w:widowControl/>
        <w:spacing w:before="240"/>
      </w:pPr>
      <w:r>
        <w:rPr>
          <w:rStyle w:val="Hidden-Grey-8"/>
          <w:b w:val="0"/>
          <w:bCs w:val="0"/>
        </w:rPr>
        <w:t>[Reg61.1.3s23]</w:t>
      </w:r>
      <w:bookmarkStart w:id="23" w:name="Reg61.1.3s23"/>
      <w:bookmarkEnd w:id="23"/>
      <w:r>
        <w:t>23</w:t>
      </w:r>
      <w:r>
        <w:tab/>
        <w:t>Detention of ships, and ships to be taken to mooring stations</w:t>
      </w:r>
    </w:p>
    <w:p w:rsidR="00DC4F39" w:rsidRDefault="00C4542D">
      <w:pPr>
        <w:spacing w:before="240"/>
      </w:pPr>
      <w:r>
        <w:t>(1) Paragraphs (2), (3) and (4) apply when one of the following arrives in the Falkland Islands-</w:t>
      </w:r>
    </w:p>
    <w:p w:rsidR="00DC4F39" w:rsidRDefault="00C4542D" w:rsidP="008C364F">
      <w:pPr>
        <w:pStyle w:val="TI"/>
        <w:keepNext/>
        <w:widowControl/>
        <w:spacing w:before="120"/>
        <w:rPr>
          <w:color w:val="000000"/>
        </w:rPr>
      </w:pPr>
      <w:r>
        <w:tab/>
      </w:r>
      <w:r>
        <w:rPr>
          <w:color w:val="000000"/>
        </w:rPr>
        <w:t>(a)</w:t>
      </w:r>
      <w:r>
        <w:rPr>
          <w:color w:val="000000"/>
        </w:rPr>
        <w:tab/>
        <w:t>an infected ship;</w:t>
      </w:r>
    </w:p>
    <w:p w:rsidR="00DC4F39" w:rsidRDefault="00C4542D">
      <w:pPr>
        <w:pStyle w:val="TI"/>
        <w:widowControl/>
        <w:rPr>
          <w:color w:val="000000"/>
        </w:rPr>
      </w:pPr>
      <w:r>
        <w:tab/>
      </w:r>
      <w:r>
        <w:rPr>
          <w:color w:val="000000"/>
        </w:rPr>
        <w:t>(b)</w:t>
      </w:r>
      <w:r>
        <w:rPr>
          <w:color w:val="000000"/>
        </w:rPr>
        <w:tab/>
        <w:t>a suspected ship;</w:t>
      </w:r>
    </w:p>
    <w:p w:rsidR="00DC4F39" w:rsidRDefault="00C4542D">
      <w:pPr>
        <w:pStyle w:val="TI"/>
        <w:widowControl/>
        <w:rPr>
          <w:color w:val="000000"/>
        </w:rPr>
      </w:pPr>
      <w:r>
        <w:tab/>
      </w:r>
      <w:r>
        <w:rPr>
          <w:color w:val="000000"/>
        </w:rPr>
        <w:t>(c)</w:t>
      </w:r>
      <w:r>
        <w:rPr>
          <w:color w:val="000000"/>
        </w:rPr>
        <w:tab/>
        <w:t>another ship-</w:t>
      </w:r>
    </w:p>
    <w:p w:rsidR="00DC4F39" w:rsidRDefault="00C4542D">
      <w:pPr>
        <w:pStyle w:val="TRI"/>
        <w:widowControl/>
        <w:rPr>
          <w:color w:val="000000"/>
        </w:rPr>
      </w:pPr>
      <w:r>
        <w:tab/>
      </w:r>
      <w:r>
        <w:tab/>
      </w:r>
      <w:r>
        <w:rPr>
          <w:color w:val="000000"/>
        </w:rPr>
        <w:t>(i)</w:t>
      </w:r>
      <w:r>
        <w:rPr>
          <w:color w:val="000000"/>
        </w:rPr>
        <w:tab/>
        <w:t>on which there has been, either during its current voyage or within the last four weeks before arrival, a case of a listed disease, and</w:t>
      </w:r>
    </w:p>
    <w:p w:rsidR="00DC4F39" w:rsidRDefault="00C4542D">
      <w:pPr>
        <w:pStyle w:val="TRI"/>
        <w:widowControl/>
        <w:rPr>
          <w:color w:val="000000"/>
        </w:rPr>
      </w:pPr>
      <w:r>
        <w:tab/>
      </w:r>
      <w:r>
        <w:tab/>
      </w:r>
      <w:r>
        <w:rPr>
          <w:color w:val="000000"/>
        </w:rPr>
        <w:t>(ii)</w:t>
      </w:r>
      <w:r>
        <w:rPr>
          <w:color w:val="000000"/>
        </w:rPr>
        <w:tab/>
        <w:t>which has not been subjected outside the Falkland Islands to relevant measures (including relevant additional measures); or</w:t>
      </w:r>
    </w:p>
    <w:p w:rsidR="00DC4F39" w:rsidRDefault="00C4542D">
      <w:pPr>
        <w:pStyle w:val="TI"/>
        <w:widowControl/>
        <w:rPr>
          <w:color w:val="000000"/>
        </w:rPr>
      </w:pPr>
      <w:r>
        <w:tab/>
      </w:r>
      <w:r>
        <w:rPr>
          <w:color w:val="000000"/>
        </w:rPr>
        <w:t>(d)</w:t>
      </w:r>
      <w:r>
        <w:rPr>
          <w:color w:val="000000"/>
        </w:rPr>
        <w:tab/>
        <w:t>a ship that is contaminated.</w:t>
      </w:r>
    </w:p>
    <w:p w:rsidR="00DC4F39" w:rsidRDefault="00C4542D">
      <w:pPr>
        <w:spacing w:before="240"/>
      </w:pPr>
      <w:r>
        <w:t>(2) The master of a ship to which this paragraph applies must take it (at the risk of the master of ship) to a mooring station unless an authorised officer otherwise allows or directs.</w:t>
      </w:r>
    </w:p>
    <w:p w:rsidR="00DC4F39" w:rsidRDefault="00C4542D">
      <w:pPr>
        <w:spacing w:before="240"/>
      </w:pPr>
      <w:r>
        <w:t>(3) If an authorised officer has reason to believe that a ship arriving in the Falkland Islands may be one to which this paragraph applies, the authorised officer may direct the master of the ship to take it (at the risk of the master of the ship) to either-</w:t>
      </w:r>
    </w:p>
    <w:p w:rsidR="00DC4F39" w:rsidRDefault="00C4542D" w:rsidP="008C364F">
      <w:pPr>
        <w:pStyle w:val="TI"/>
        <w:keepNext/>
        <w:widowControl/>
        <w:spacing w:before="120"/>
        <w:rPr>
          <w:color w:val="000000"/>
        </w:rPr>
      </w:pPr>
      <w:r>
        <w:tab/>
      </w:r>
      <w:r>
        <w:rPr>
          <w:color w:val="000000"/>
        </w:rPr>
        <w:t>(a)</w:t>
      </w:r>
      <w:r>
        <w:rPr>
          <w:color w:val="000000"/>
        </w:rPr>
        <w:tab/>
        <w:t>a mooring station; or</w:t>
      </w:r>
    </w:p>
    <w:p w:rsidR="00DC4F39" w:rsidRDefault="00C4542D">
      <w:pPr>
        <w:pStyle w:val="TI"/>
        <w:widowControl/>
        <w:rPr>
          <w:color w:val="000000"/>
        </w:rPr>
      </w:pPr>
      <w:r>
        <w:tab/>
      </w:r>
      <w:r>
        <w:rPr>
          <w:color w:val="000000"/>
        </w:rPr>
        <w:t>(b)</w:t>
      </w:r>
      <w:r>
        <w:rPr>
          <w:color w:val="000000"/>
        </w:rPr>
        <w:tab/>
        <w:t>another place the authorised officer considers appropriate.</w:t>
      </w:r>
    </w:p>
    <w:p w:rsidR="00DC4F39" w:rsidRDefault="00C4542D">
      <w:pPr>
        <w:spacing w:before="240"/>
      </w:pPr>
      <w:r>
        <w:t>(4) An authorised officer may, for the purposes of these regulations, direct that a ship arriving in the Falkland Islands from a foreign port must be taken on arrival (at the risk of the master of the ship) to a mooring station for medical inspection.</w:t>
      </w:r>
    </w:p>
    <w:p w:rsidR="00DC4F39" w:rsidRDefault="00C4542D">
      <w:pPr>
        <w:spacing w:before="240"/>
      </w:pPr>
      <w:r>
        <w:t>(5) Paragraph (6) applies if either-</w:t>
      </w:r>
    </w:p>
    <w:p w:rsidR="00DC4F39" w:rsidRDefault="00C4542D" w:rsidP="008C364F">
      <w:pPr>
        <w:pStyle w:val="TI"/>
        <w:keepNext/>
        <w:widowControl/>
        <w:spacing w:before="120"/>
        <w:rPr>
          <w:color w:val="000000"/>
        </w:rPr>
      </w:pPr>
      <w:r>
        <w:tab/>
      </w:r>
      <w:r>
        <w:rPr>
          <w:color w:val="000000"/>
        </w:rPr>
        <w:t>(a)</w:t>
      </w:r>
      <w:r>
        <w:rPr>
          <w:color w:val="000000"/>
        </w:rPr>
        <w:tab/>
        <w:t>a case of a listed disease occurs on board a ship after it has arrived from a foreign port; or</w:t>
      </w:r>
    </w:p>
    <w:p w:rsidR="00DC4F39" w:rsidRDefault="00C4542D">
      <w:pPr>
        <w:pStyle w:val="TI"/>
        <w:widowControl/>
        <w:rPr>
          <w:color w:val="000000"/>
        </w:rPr>
      </w:pPr>
      <w:r>
        <w:tab/>
      </w:r>
      <w:r>
        <w:rPr>
          <w:color w:val="000000"/>
        </w:rPr>
        <w:t>(b)</w:t>
      </w:r>
      <w:r>
        <w:rPr>
          <w:color w:val="000000"/>
        </w:rPr>
        <w:tab/>
        <w:t>an animal or captive bird infected with a listed disease is discovered or suspected of being on board a ship that has arrived from a foreign port.</w:t>
      </w:r>
    </w:p>
    <w:p w:rsidR="00DC4F39" w:rsidRDefault="00C4542D">
      <w:pPr>
        <w:spacing w:before="240"/>
      </w:pPr>
      <w:r>
        <w:t>(6) If this paragraph applies, an authorised officer may direct the master of the ship to take it (at the risk of the master of the ship) to a mooring station.</w:t>
      </w:r>
    </w:p>
    <w:p w:rsidR="00DC4F39" w:rsidRDefault="00C4542D">
      <w:pPr>
        <w:spacing w:before="240"/>
      </w:pPr>
      <w:r>
        <w:t>(7) A ship that has been taken to a mooring station or directed there by an authorised officer must remain there until it has been inspected by a medical officer.</w:t>
      </w:r>
    </w:p>
    <w:p w:rsidR="00DC4F39" w:rsidRDefault="00C4542D">
      <w:pPr>
        <w:spacing w:before="240"/>
      </w:pPr>
      <w:r>
        <w:t>(8) An authorised officer may either detain a ship for inspection at either-</w:t>
      </w:r>
    </w:p>
    <w:p w:rsidR="00DC4F39" w:rsidRDefault="00C4542D" w:rsidP="008C364F">
      <w:pPr>
        <w:pStyle w:val="TI"/>
        <w:keepNext/>
        <w:widowControl/>
        <w:spacing w:before="120"/>
        <w:rPr>
          <w:color w:val="000000"/>
        </w:rPr>
      </w:pPr>
      <w:r>
        <w:tab/>
      </w:r>
      <w:r>
        <w:rPr>
          <w:color w:val="000000"/>
        </w:rPr>
        <w:t>(a)</w:t>
      </w:r>
      <w:r>
        <w:rPr>
          <w:color w:val="000000"/>
        </w:rPr>
        <w:tab/>
        <w:t>the place where it is moored (even if that place is not a mooring station); or</w:t>
      </w:r>
    </w:p>
    <w:p w:rsidR="00DC4F39" w:rsidRDefault="00C4542D">
      <w:pPr>
        <w:pStyle w:val="TI"/>
        <w:widowControl/>
        <w:rPr>
          <w:color w:val="000000"/>
        </w:rPr>
      </w:pPr>
      <w:r>
        <w:tab/>
      </w:r>
      <w:r>
        <w:rPr>
          <w:color w:val="000000"/>
        </w:rPr>
        <w:t>(b)</w:t>
      </w:r>
      <w:r>
        <w:rPr>
          <w:color w:val="000000"/>
        </w:rPr>
        <w:tab/>
        <w:t>wherever it is being discharged or loaded; or</w:t>
      </w:r>
    </w:p>
    <w:p w:rsidR="00DC4F39" w:rsidRDefault="00C4542D">
      <w:pPr>
        <w:spacing w:before="240"/>
      </w:pPr>
      <w:r>
        <w:t>(9) Paragraph (10) applies if a ship has been either-</w:t>
      </w:r>
    </w:p>
    <w:p w:rsidR="00DC4F39" w:rsidRDefault="00C4542D" w:rsidP="008C364F">
      <w:pPr>
        <w:pStyle w:val="TI"/>
        <w:keepNext/>
        <w:widowControl/>
        <w:spacing w:before="120"/>
        <w:rPr>
          <w:color w:val="000000"/>
        </w:rPr>
      </w:pPr>
      <w:r>
        <w:tab/>
      </w:r>
      <w:r>
        <w:rPr>
          <w:color w:val="000000"/>
        </w:rPr>
        <w:t>(a)</w:t>
      </w:r>
      <w:r>
        <w:rPr>
          <w:color w:val="000000"/>
        </w:rPr>
        <w:tab/>
        <w:t>taken or directed to a mooring station under this regulation;</w:t>
      </w:r>
    </w:p>
    <w:p w:rsidR="00DC4F39" w:rsidRDefault="00C4542D">
      <w:pPr>
        <w:pStyle w:val="TI"/>
        <w:widowControl/>
        <w:rPr>
          <w:color w:val="000000"/>
        </w:rPr>
      </w:pPr>
      <w:r>
        <w:tab/>
      </w:r>
      <w:r>
        <w:rPr>
          <w:color w:val="000000"/>
        </w:rPr>
        <w:t>(b)</w:t>
      </w:r>
      <w:r>
        <w:rPr>
          <w:color w:val="000000"/>
        </w:rPr>
        <w:tab/>
        <w:t>detained under this regulation.</w:t>
      </w:r>
    </w:p>
    <w:p w:rsidR="00DC4F39" w:rsidRDefault="00C4542D">
      <w:pPr>
        <w:spacing w:before="240"/>
      </w:pPr>
      <w:r>
        <w:t>(10) If this paragraph applies, a medical officer must inspect the ship and the persons on board as soon as possible.</w:t>
      </w:r>
    </w:p>
    <w:p w:rsidR="00DC4F39" w:rsidRDefault="00C4542D">
      <w:pPr>
        <w:spacing w:before="240"/>
      </w:pPr>
      <w:r>
        <w:t>(11) Paragraph (12) applies if-</w:t>
      </w:r>
    </w:p>
    <w:p w:rsidR="00DC4F39" w:rsidRDefault="00C4542D" w:rsidP="008C364F">
      <w:pPr>
        <w:pStyle w:val="TI"/>
        <w:keepNext/>
        <w:widowControl/>
        <w:spacing w:before="120"/>
        <w:rPr>
          <w:color w:val="000000"/>
        </w:rPr>
      </w:pPr>
      <w:r>
        <w:tab/>
      </w:r>
      <w:r>
        <w:rPr>
          <w:color w:val="000000"/>
        </w:rPr>
        <w:t>(a)</w:t>
      </w:r>
      <w:r>
        <w:rPr>
          <w:color w:val="000000"/>
        </w:rPr>
        <w:tab/>
        <w:t>a ship has been either-</w:t>
      </w:r>
    </w:p>
    <w:p w:rsidR="00DC4F39" w:rsidRDefault="00C4542D">
      <w:pPr>
        <w:pStyle w:val="TRI"/>
        <w:widowControl/>
        <w:rPr>
          <w:color w:val="000000"/>
        </w:rPr>
      </w:pPr>
      <w:r>
        <w:tab/>
      </w:r>
      <w:r>
        <w:tab/>
      </w:r>
      <w:r>
        <w:rPr>
          <w:color w:val="000000"/>
        </w:rPr>
        <w:t>(i)</w:t>
      </w:r>
      <w:r>
        <w:rPr>
          <w:color w:val="000000"/>
        </w:rPr>
        <w:tab/>
        <w:t>taken or directed to a mooring station under this regulation;</w:t>
      </w:r>
    </w:p>
    <w:p w:rsidR="00DC4F39" w:rsidRDefault="00C4542D">
      <w:pPr>
        <w:pStyle w:val="TRI"/>
        <w:widowControl/>
        <w:rPr>
          <w:color w:val="000000"/>
        </w:rPr>
      </w:pPr>
      <w:r>
        <w:tab/>
      </w:r>
      <w:r>
        <w:tab/>
      </w:r>
      <w:r>
        <w:rPr>
          <w:color w:val="000000"/>
        </w:rPr>
        <w:t>(ii)</w:t>
      </w:r>
      <w:r>
        <w:rPr>
          <w:color w:val="000000"/>
        </w:rPr>
        <w:tab/>
        <w:t>detained under this regulation;</w:t>
      </w:r>
    </w:p>
    <w:p w:rsidR="00DC4F39" w:rsidRDefault="00C4542D">
      <w:pPr>
        <w:pStyle w:val="TI"/>
        <w:widowControl/>
        <w:rPr>
          <w:color w:val="000000"/>
        </w:rPr>
      </w:pPr>
      <w:r>
        <w:tab/>
      </w:r>
      <w:r>
        <w:rPr>
          <w:color w:val="000000"/>
        </w:rPr>
        <w:t>(b)</w:t>
      </w:r>
      <w:r>
        <w:rPr>
          <w:color w:val="000000"/>
        </w:rPr>
        <w:tab/>
        <w:t>the ship is one in relation to which either of the following must be taken-</w:t>
      </w:r>
    </w:p>
    <w:p w:rsidR="00DC4F39" w:rsidRDefault="00C4542D">
      <w:pPr>
        <w:pStyle w:val="TRI"/>
        <w:widowControl/>
        <w:rPr>
          <w:color w:val="000000"/>
        </w:rPr>
      </w:pPr>
      <w:r>
        <w:tab/>
      </w:r>
      <w:r>
        <w:tab/>
      </w:r>
      <w:r>
        <w:rPr>
          <w:color w:val="000000"/>
        </w:rPr>
        <w:t>(i)</w:t>
      </w:r>
      <w:r>
        <w:rPr>
          <w:color w:val="000000"/>
        </w:rPr>
        <w:tab/>
        <w:t>control measures or other steps under regulation 18; or</w:t>
      </w:r>
    </w:p>
    <w:p w:rsidR="00DC4F39" w:rsidRDefault="00C4542D">
      <w:pPr>
        <w:pStyle w:val="TRI"/>
        <w:widowControl/>
        <w:rPr>
          <w:color w:val="000000"/>
        </w:rPr>
      </w:pPr>
      <w:r>
        <w:tab/>
      </w:r>
      <w:r>
        <w:tab/>
      </w:r>
      <w:r>
        <w:rPr>
          <w:color w:val="000000"/>
        </w:rPr>
        <w:t>(ii)</w:t>
      </w:r>
      <w:r>
        <w:rPr>
          <w:color w:val="000000"/>
        </w:rPr>
        <w:tab/>
        <w:t>additional measures in Schedule 3; and</w:t>
      </w:r>
    </w:p>
    <w:p w:rsidR="00DC4F39" w:rsidRDefault="00C4542D">
      <w:pPr>
        <w:pStyle w:val="TI"/>
        <w:widowControl/>
        <w:rPr>
          <w:color w:val="000000"/>
        </w:rPr>
      </w:pPr>
      <w:r>
        <w:tab/>
      </w:r>
      <w:r>
        <w:rPr>
          <w:color w:val="000000"/>
        </w:rPr>
        <w:t>(c)</w:t>
      </w:r>
      <w:r>
        <w:rPr>
          <w:color w:val="000000"/>
        </w:rPr>
        <w:tab/>
        <w:t>the detention or continued detention of the ship is necessary for this to be done.</w:t>
      </w:r>
    </w:p>
    <w:p w:rsidR="00DC4F39" w:rsidRDefault="00C4542D">
      <w:pPr>
        <w:spacing w:before="240"/>
      </w:pPr>
      <w:r>
        <w:t>(12) If this paragraph applies, an authorised officer may either-</w:t>
      </w:r>
    </w:p>
    <w:p w:rsidR="00DC4F39" w:rsidRDefault="00C4542D" w:rsidP="008C364F">
      <w:pPr>
        <w:pStyle w:val="TI"/>
        <w:keepNext/>
        <w:widowControl/>
        <w:spacing w:before="120"/>
        <w:rPr>
          <w:color w:val="000000"/>
        </w:rPr>
      </w:pPr>
      <w:r>
        <w:tab/>
      </w:r>
      <w:r>
        <w:rPr>
          <w:color w:val="000000"/>
        </w:rPr>
        <w:t>(a)</w:t>
      </w:r>
      <w:r>
        <w:rPr>
          <w:color w:val="000000"/>
        </w:rPr>
        <w:tab/>
        <w:t>detain the ship; or</w:t>
      </w:r>
    </w:p>
    <w:p w:rsidR="00DC4F39" w:rsidRDefault="00C4542D">
      <w:pPr>
        <w:pStyle w:val="TI"/>
        <w:widowControl/>
        <w:rPr>
          <w:color w:val="000000"/>
        </w:rPr>
      </w:pPr>
      <w:r>
        <w:tab/>
      </w:r>
      <w:r>
        <w:rPr>
          <w:color w:val="000000"/>
        </w:rPr>
        <w:t>(b)</w:t>
      </w:r>
      <w:r>
        <w:rPr>
          <w:color w:val="000000"/>
        </w:rPr>
        <w:tab/>
        <w:t>continue a detention to which the ship is already subject.</w:t>
      </w:r>
    </w:p>
    <w:p w:rsidR="00DC4F39" w:rsidRDefault="00C4542D">
      <w:pPr>
        <w:spacing w:before="240"/>
      </w:pPr>
      <w:r>
        <w:t>(13) Paragraph (14) applies if-</w:t>
      </w:r>
    </w:p>
    <w:p w:rsidR="00DC4F39" w:rsidRDefault="00C4542D" w:rsidP="008C364F">
      <w:pPr>
        <w:pStyle w:val="TI"/>
        <w:keepNext/>
        <w:widowControl/>
        <w:spacing w:before="120"/>
        <w:rPr>
          <w:color w:val="000000"/>
        </w:rPr>
      </w:pPr>
      <w:r>
        <w:tab/>
      </w:r>
      <w:r>
        <w:rPr>
          <w:color w:val="000000"/>
        </w:rPr>
        <w:t>(a)</w:t>
      </w:r>
      <w:r>
        <w:rPr>
          <w:color w:val="000000"/>
        </w:rPr>
        <w:tab/>
        <w:t>a ship has been either-</w:t>
      </w:r>
    </w:p>
    <w:p w:rsidR="00DC4F39" w:rsidRDefault="00C4542D">
      <w:pPr>
        <w:pStyle w:val="TRI"/>
        <w:widowControl/>
        <w:rPr>
          <w:color w:val="000000"/>
        </w:rPr>
      </w:pPr>
      <w:r>
        <w:tab/>
      </w:r>
      <w:r>
        <w:tab/>
      </w:r>
      <w:r>
        <w:rPr>
          <w:color w:val="000000"/>
        </w:rPr>
        <w:t>(i)</w:t>
      </w:r>
      <w:r>
        <w:rPr>
          <w:color w:val="000000"/>
        </w:rPr>
        <w:tab/>
        <w:t>taken or directed to a mooring station under this regulation;</w:t>
      </w:r>
    </w:p>
    <w:p w:rsidR="00DC4F39" w:rsidRDefault="00C4542D">
      <w:pPr>
        <w:pStyle w:val="TRI"/>
        <w:widowControl/>
        <w:rPr>
          <w:color w:val="000000"/>
        </w:rPr>
      </w:pPr>
      <w:r>
        <w:tab/>
      </w:r>
      <w:r>
        <w:tab/>
      </w:r>
      <w:r>
        <w:rPr>
          <w:color w:val="000000"/>
        </w:rPr>
        <w:t>(ii)</w:t>
      </w:r>
      <w:r>
        <w:rPr>
          <w:color w:val="000000"/>
        </w:rPr>
        <w:tab/>
        <w:t>detained under this regulation;</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rodents have been discovered on board the ship; or</w:t>
      </w:r>
    </w:p>
    <w:p w:rsidR="00DC4F39" w:rsidRDefault="00C4542D">
      <w:pPr>
        <w:pStyle w:val="TRI"/>
        <w:widowControl/>
        <w:rPr>
          <w:color w:val="000000"/>
        </w:rPr>
      </w:pPr>
      <w:r>
        <w:tab/>
      </w:r>
      <w:r>
        <w:tab/>
      </w:r>
      <w:r>
        <w:rPr>
          <w:color w:val="000000"/>
        </w:rPr>
        <w:t>(ii)</w:t>
      </w:r>
      <w:r>
        <w:rPr>
          <w:color w:val="000000"/>
        </w:rPr>
        <w:tab/>
        <w:t>there are reasonable grounds for suspecting that there are rodents on board.</w:t>
      </w:r>
    </w:p>
    <w:p w:rsidR="00DC4F39" w:rsidRDefault="00C4542D">
      <w:pPr>
        <w:spacing w:before="240"/>
      </w:pPr>
      <w:r>
        <w:t>(14) If this paragraph applies, an authorised officer may require the master of the ship to take all practicable measures to prevent the escape of rodents from the ship.</w:t>
      </w:r>
    </w:p>
    <w:p w:rsidR="00DC4F39" w:rsidRDefault="00C4542D" w:rsidP="008C364F">
      <w:pPr>
        <w:pStyle w:val="Level-Iblue"/>
        <w:keepNext/>
        <w:widowControl/>
        <w:spacing w:before="240"/>
      </w:pPr>
      <w:r>
        <w:rPr>
          <w:rStyle w:val="Hidden-Grey-8"/>
          <w:b w:val="0"/>
          <w:bCs w:val="0"/>
        </w:rPr>
        <w:t>[Reg61.1.3s24]</w:t>
      </w:r>
      <w:bookmarkStart w:id="24" w:name="Reg61.1.3s24"/>
      <w:bookmarkEnd w:id="24"/>
      <w:r>
        <w:t>24</w:t>
      </w:r>
      <w:r>
        <w:tab/>
        <w:t>Persons from infected areas</w:t>
      </w:r>
    </w:p>
    <w:p w:rsidR="00DC4F39" w:rsidRDefault="00C4542D">
      <w:pPr>
        <w:spacing w:before="240"/>
      </w:pPr>
      <w:r>
        <w:t>When a ship arrives, a medical officer may place under surveillance for the appropriate period specified in regulation 30(1) any person disembarking from the ship who has come from an area infected with a listed disease.</w:t>
      </w:r>
    </w:p>
    <w:p w:rsidR="00DC4F39" w:rsidRDefault="00C4542D" w:rsidP="008C364F">
      <w:pPr>
        <w:pStyle w:val="Level-Iblue"/>
        <w:keepNext/>
        <w:widowControl/>
        <w:spacing w:before="240"/>
        <w:ind w:left="578" w:hanging="578"/>
      </w:pPr>
      <w:r>
        <w:rPr>
          <w:rStyle w:val="Hidden-Grey-8"/>
          <w:b w:val="0"/>
          <w:bCs w:val="0"/>
        </w:rPr>
        <w:t>[Reg61.1.3s25]</w:t>
      </w:r>
      <w:bookmarkStart w:id="25" w:name="Reg61.1.3s25"/>
      <w:bookmarkEnd w:id="25"/>
      <w:r>
        <w:t>25</w:t>
      </w:r>
      <w:r>
        <w:tab/>
        <w:t>Removal of infected persons from ships when required by master</w:t>
      </w:r>
    </w:p>
    <w:p w:rsidR="00DC4F39" w:rsidRDefault="00C4542D">
      <w:pPr>
        <w:spacing w:before="240"/>
      </w:pPr>
      <w:r>
        <w:t>If the master of a ship so requires on the arrival of the ship, the medical officer must cause an infected person to be removed from the ship.</w:t>
      </w:r>
    </w:p>
    <w:p w:rsidR="00DC4F39" w:rsidRDefault="00C4542D" w:rsidP="008C364F">
      <w:pPr>
        <w:pStyle w:val="Level-Iblue"/>
        <w:keepNext/>
        <w:widowControl/>
        <w:spacing w:before="240"/>
      </w:pPr>
      <w:r>
        <w:rPr>
          <w:rStyle w:val="Hidden-Grey-8"/>
          <w:b w:val="0"/>
          <w:bCs w:val="0"/>
        </w:rPr>
        <w:t>[Reg61.1.3s26]</w:t>
      </w:r>
      <w:bookmarkStart w:id="26" w:name="Reg61.1.3s26"/>
      <w:bookmarkEnd w:id="26"/>
      <w:r>
        <w:t>26</w:t>
      </w:r>
      <w:r>
        <w:tab/>
        <w:t>Additional measures</w:t>
      </w:r>
    </w:p>
    <w:p w:rsidR="00DC4F39" w:rsidRDefault="00C4542D">
      <w:pPr>
        <w:spacing w:before="240"/>
      </w:pPr>
      <w:r>
        <w:t>(1) Schedule 3 applies on the arrival of-</w:t>
      </w:r>
    </w:p>
    <w:p w:rsidR="00DC4F39" w:rsidRDefault="00C4542D" w:rsidP="008C364F">
      <w:pPr>
        <w:pStyle w:val="TI"/>
        <w:keepNext/>
        <w:widowControl/>
        <w:spacing w:before="120"/>
        <w:rPr>
          <w:color w:val="000000"/>
        </w:rPr>
      </w:pPr>
      <w:r>
        <w:tab/>
      </w:r>
      <w:r>
        <w:rPr>
          <w:color w:val="000000"/>
        </w:rPr>
        <w:t>(a)</w:t>
      </w:r>
      <w:r>
        <w:rPr>
          <w:color w:val="000000"/>
        </w:rPr>
        <w:tab/>
        <w:t>an infected ship;</w:t>
      </w:r>
    </w:p>
    <w:p w:rsidR="00DC4F39" w:rsidRDefault="00C4542D">
      <w:pPr>
        <w:pStyle w:val="TI"/>
        <w:widowControl/>
        <w:rPr>
          <w:color w:val="000000"/>
        </w:rPr>
      </w:pPr>
      <w:r>
        <w:tab/>
      </w:r>
      <w:r>
        <w:rPr>
          <w:color w:val="000000"/>
        </w:rPr>
        <w:t>(b)</w:t>
      </w:r>
      <w:r>
        <w:rPr>
          <w:color w:val="000000"/>
        </w:rPr>
        <w:tab/>
        <w:t>a suspected ship;</w:t>
      </w:r>
    </w:p>
    <w:p w:rsidR="00DC4F39" w:rsidRDefault="00C4542D">
      <w:pPr>
        <w:pStyle w:val="TI"/>
        <w:widowControl/>
        <w:rPr>
          <w:color w:val="000000"/>
        </w:rPr>
      </w:pPr>
      <w:r>
        <w:tab/>
      </w:r>
      <w:r>
        <w:rPr>
          <w:color w:val="000000"/>
        </w:rPr>
        <w:t>(c)</w:t>
      </w:r>
      <w:r>
        <w:rPr>
          <w:color w:val="000000"/>
        </w:rPr>
        <w:tab/>
        <w:t>a ship which has, during its voyage, been in an area infected with a listed disease;</w:t>
      </w:r>
    </w:p>
    <w:p w:rsidR="00DC4F39" w:rsidRDefault="00C4542D">
      <w:pPr>
        <w:pStyle w:val="TI"/>
        <w:widowControl/>
        <w:rPr>
          <w:color w:val="000000"/>
        </w:rPr>
      </w:pPr>
      <w:r>
        <w:tab/>
      </w:r>
      <w:r>
        <w:rPr>
          <w:color w:val="000000"/>
        </w:rPr>
        <w:t>(d)</w:t>
      </w:r>
      <w:r>
        <w:rPr>
          <w:color w:val="000000"/>
        </w:rPr>
        <w:tab/>
        <w:t>a ship (other than an infected ship) on board which there is a person who is a suspected person in relation to smallpox; or</w:t>
      </w:r>
    </w:p>
    <w:p w:rsidR="00DC4F39" w:rsidRDefault="00C4542D">
      <w:pPr>
        <w:pStyle w:val="TI"/>
        <w:widowControl/>
        <w:rPr>
          <w:color w:val="000000"/>
        </w:rPr>
      </w:pPr>
      <w:r>
        <w:tab/>
      </w:r>
      <w:r>
        <w:rPr>
          <w:color w:val="000000"/>
        </w:rPr>
        <w:t>(e)</w:t>
      </w:r>
      <w:r>
        <w:rPr>
          <w:color w:val="000000"/>
        </w:rPr>
        <w:tab/>
        <w:t>a ship that is contaminated.</w:t>
      </w:r>
    </w:p>
    <w:p w:rsidR="00DC4F39" w:rsidRDefault="00C4542D">
      <w:pPr>
        <w:spacing w:before="240"/>
      </w:pPr>
      <w:r>
        <w:t>(2) Schedule 3 also applies on the arrival of ship, if-</w:t>
      </w:r>
    </w:p>
    <w:p w:rsidR="00DC4F39" w:rsidRDefault="00C4542D" w:rsidP="008C364F">
      <w:pPr>
        <w:pStyle w:val="TI"/>
        <w:keepNext/>
        <w:widowControl/>
        <w:spacing w:before="120"/>
        <w:rPr>
          <w:color w:val="000000"/>
        </w:rPr>
      </w:pPr>
      <w:r>
        <w:tab/>
      </w:r>
      <w:r>
        <w:rPr>
          <w:color w:val="000000"/>
        </w:rPr>
        <w:t>(a)</w:t>
      </w:r>
      <w:r>
        <w:rPr>
          <w:color w:val="000000"/>
        </w:rPr>
        <w:tab/>
        <w:t>relevant additional measures were carried out at a previous port or during the ship’s voyage on-</w:t>
      </w:r>
    </w:p>
    <w:p w:rsidR="00DC4F39" w:rsidRDefault="00C4542D">
      <w:pPr>
        <w:pStyle w:val="TRI"/>
        <w:widowControl/>
        <w:rPr>
          <w:color w:val="000000"/>
        </w:rPr>
      </w:pPr>
      <w:r>
        <w:tab/>
      </w:r>
      <w:r>
        <w:tab/>
      </w:r>
      <w:r>
        <w:rPr>
          <w:color w:val="000000"/>
        </w:rPr>
        <w:t>(i)</w:t>
      </w:r>
      <w:r>
        <w:rPr>
          <w:color w:val="000000"/>
        </w:rPr>
        <w:tab/>
        <w:t>that ship; or</w:t>
      </w:r>
    </w:p>
    <w:p w:rsidR="00DC4F39" w:rsidRDefault="00C4542D">
      <w:pPr>
        <w:pStyle w:val="TRI"/>
        <w:widowControl/>
        <w:rPr>
          <w:color w:val="000000"/>
        </w:rPr>
      </w:pPr>
      <w:r>
        <w:tab/>
      </w:r>
      <w:r>
        <w:tab/>
      </w:r>
      <w:r>
        <w:rPr>
          <w:color w:val="000000"/>
        </w:rPr>
        <w:t>(ii)</w:t>
      </w:r>
      <w:r>
        <w:rPr>
          <w:color w:val="000000"/>
        </w:rPr>
        <w:tab/>
        <w:t>one or more persons on board the ship;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a medical officer is satisfied that, notwithstanding the relevant additional measures-</w:t>
      </w:r>
    </w:p>
    <w:p w:rsidR="00DC4F39" w:rsidRDefault="00C4542D">
      <w:pPr>
        <w:pStyle w:val="TTTI"/>
        <w:widowControl/>
        <w:rPr>
          <w:color w:val="000000"/>
        </w:rPr>
      </w:pPr>
      <w:r>
        <w:tab/>
      </w:r>
      <w:r>
        <w:tab/>
      </w:r>
      <w:r>
        <w:tab/>
      </w:r>
      <w:r>
        <w:rPr>
          <w:color w:val="000000"/>
        </w:rPr>
        <w:t>(aa)</w:t>
      </w:r>
      <w:r>
        <w:rPr>
          <w:color w:val="000000"/>
        </w:rPr>
        <w:tab/>
        <w:t>there is on board (or has been on board since such the relevant additional measures were carried out) an infected person or a suspected person; and</w:t>
      </w:r>
    </w:p>
    <w:p w:rsidR="00DC4F39" w:rsidRDefault="00C4542D">
      <w:pPr>
        <w:pStyle w:val="TTTI"/>
        <w:widowControl/>
        <w:rPr>
          <w:color w:val="000000"/>
        </w:rPr>
      </w:pPr>
      <w:r>
        <w:tab/>
      </w:r>
      <w:r>
        <w:tab/>
      </w:r>
      <w:r>
        <w:tab/>
      </w:r>
      <w:r>
        <w:rPr>
          <w:color w:val="000000"/>
        </w:rPr>
        <w:t>(bb)</w:t>
      </w:r>
      <w:r>
        <w:rPr>
          <w:color w:val="000000"/>
        </w:rPr>
        <w:tab/>
        <w:t>it is necessary again to apply any such measure; or</w:t>
      </w:r>
    </w:p>
    <w:p w:rsidR="00DC4F39" w:rsidRDefault="00C4542D">
      <w:pPr>
        <w:pStyle w:val="TRI"/>
        <w:widowControl/>
        <w:rPr>
          <w:color w:val="000000"/>
        </w:rPr>
      </w:pPr>
      <w:r>
        <w:tab/>
      </w:r>
      <w:r>
        <w:tab/>
      </w:r>
      <w:r>
        <w:rPr>
          <w:color w:val="000000"/>
        </w:rPr>
        <w:t>(ii)</w:t>
      </w:r>
      <w:r>
        <w:rPr>
          <w:color w:val="000000"/>
        </w:rPr>
        <w:tab/>
        <w:t>a medical officer has evidence that the relevant additional measures were not effective.</w:t>
      </w:r>
    </w:p>
    <w:p w:rsidR="00DC4F39" w:rsidRDefault="00C4542D">
      <w:pPr>
        <w:spacing w:before="240"/>
      </w:pPr>
      <w:r>
        <w:t>(3) Measures required to be carried out under Schedule 3 must be carried out in addition to any other measures or other steps required to be carried out or taken under these regulations.</w:t>
      </w:r>
    </w:p>
    <w:p w:rsidR="00DC4F39" w:rsidRDefault="00C4542D" w:rsidP="008C364F">
      <w:pPr>
        <w:pStyle w:val="Level-Centeredblue"/>
        <w:pageBreakBefore/>
        <w:widowControl/>
        <w:spacing w:before="720"/>
      </w:pPr>
      <w:r>
        <w:t>PART 4</w:t>
      </w:r>
      <w:r>
        <w:br/>
        <w:t>OUTGOING SHIPS</w:t>
      </w:r>
    </w:p>
    <w:p w:rsidR="00DC4F39" w:rsidRDefault="00C4542D" w:rsidP="008C364F">
      <w:pPr>
        <w:pStyle w:val="Level-Iblue"/>
        <w:keepNext/>
        <w:widowControl/>
        <w:spacing w:before="240"/>
      </w:pPr>
      <w:r>
        <w:rPr>
          <w:rStyle w:val="Hidden-Grey-8"/>
          <w:b w:val="0"/>
          <w:bCs w:val="0"/>
        </w:rPr>
        <w:t>[Reg61.1.3s27]</w:t>
      </w:r>
      <w:bookmarkStart w:id="27" w:name="Reg61.1.3s27"/>
      <w:bookmarkEnd w:id="27"/>
      <w:r>
        <w:t>27</w:t>
      </w:r>
      <w:r>
        <w:tab/>
        <w:t>Examination, etc, of persons proposing to embark</w:t>
      </w:r>
    </w:p>
    <w:p w:rsidR="00DC4F39" w:rsidRDefault="00C4542D">
      <w:pPr>
        <w:spacing w:before="240"/>
      </w:pPr>
      <w:r>
        <w:t>(1) Paragraph (2) applies when a ship is due to depart for a destination, whether final or intermediate, outside the Falkland Islands.</w:t>
      </w:r>
    </w:p>
    <w:p w:rsidR="00DC4F39" w:rsidRDefault="00C4542D">
      <w:pPr>
        <w:spacing w:before="240"/>
      </w:pPr>
      <w:r>
        <w:t>(2) If this paragraph applies, a medical officer may examine a person who proposes to embark on the ship if the medical officer has reasonable grounds for believing that person to be either-</w:t>
      </w:r>
    </w:p>
    <w:p w:rsidR="00DC4F39" w:rsidRDefault="00C4542D" w:rsidP="008C364F">
      <w:pPr>
        <w:pStyle w:val="TI"/>
        <w:keepNext/>
        <w:widowControl/>
        <w:spacing w:before="120"/>
        <w:rPr>
          <w:color w:val="000000"/>
        </w:rPr>
      </w:pPr>
      <w:r>
        <w:tab/>
      </w:r>
      <w:r>
        <w:rPr>
          <w:color w:val="000000"/>
        </w:rPr>
        <w:t>(a)</w:t>
      </w:r>
      <w:r>
        <w:rPr>
          <w:color w:val="000000"/>
        </w:rPr>
        <w:tab/>
        <w:t>suffering from a listed disease; or</w:t>
      </w:r>
    </w:p>
    <w:p w:rsidR="00DC4F39" w:rsidRDefault="00C4542D">
      <w:pPr>
        <w:pStyle w:val="TI"/>
        <w:widowControl/>
        <w:rPr>
          <w:color w:val="000000"/>
        </w:rPr>
      </w:pPr>
      <w:r>
        <w:tab/>
      </w:r>
      <w:r>
        <w:rPr>
          <w:color w:val="000000"/>
        </w:rPr>
        <w:t>(b)</w:t>
      </w:r>
      <w:r>
        <w:rPr>
          <w:color w:val="000000"/>
        </w:rPr>
        <w:tab/>
        <w:t>contaminated.</w:t>
      </w:r>
    </w:p>
    <w:p w:rsidR="00DC4F39" w:rsidRDefault="00C4542D">
      <w:pPr>
        <w:spacing w:before="240"/>
      </w:pPr>
      <w:r>
        <w:t>(3) When arranging an examination carried out under paragraph (2), the medical officer must-</w:t>
      </w:r>
    </w:p>
    <w:p w:rsidR="00DC4F39" w:rsidRDefault="00C4542D" w:rsidP="008C364F">
      <w:pPr>
        <w:pStyle w:val="TI"/>
        <w:keepNext/>
        <w:widowControl/>
        <w:spacing w:before="120"/>
        <w:rPr>
          <w:color w:val="000000"/>
        </w:rPr>
      </w:pPr>
      <w:r>
        <w:tab/>
      </w:r>
      <w:r>
        <w:rPr>
          <w:color w:val="000000"/>
        </w:rPr>
        <w:t>(a)</w:t>
      </w:r>
      <w:r>
        <w:rPr>
          <w:color w:val="000000"/>
        </w:rPr>
        <w:tab/>
        <w:t>take into account any other formalities that need to be carried out; and</w:t>
      </w:r>
    </w:p>
    <w:p w:rsidR="00DC4F39" w:rsidRDefault="00C4542D">
      <w:pPr>
        <w:pStyle w:val="TI"/>
        <w:widowControl/>
        <w:rPr>
          <w:color w:val="000000"/>
        </w:rPr>
      </w:pPr>
      <w:r>
        <w:tab/>
      </w:r>
      <w:r>
        <w:rPr>
          <w:color w:val="000000"/>
        </w:rPr>
        <w:t>(b)</w:t>
      </w:r>
      <w:r>
        <w:rPr>
          <w:color w:val="000000"/>
        </w:rPr>
        <w:tab/>
        <w:t>as far as possible, avoid delay to the ship.</w:t>
      </w:r>
    </w:p>
    <w:p w:rsidR="00DC4F39" w:rsidRDefault="00C4542D">
      <w:pPr>
        <w:spacing w:before="240"/>
      </w:pPr>
      <w:r>
        <w:t>(4) Paragraph (5) applies if-</w:t>
      </w:r>
    </w:p>
    <w:p w:rsidR="00DC4F39" w:rsidRDefault="00C4542D" w:rsidP="008C364F">
      <w:pPr>
        <w:pStyle w:val="TI"/>
        <w:keepNext/>
        <w:widowControl/>
        <w:spacing w:before="120"/>
        <w:rPr>
          <w:color w:val="000000"/>
        </w:rPr>
      </w:pPr>
      <w:r>
        <w:tab/>
      </w:r>
      <w:r>
        <w:rPr>
          <w:color w:val="000000"/>
        </w:rPr>
        <w:t>(a)</w:t>
      </w:r>
      <w:r>
        <w:rPr>
          <w:color w:val="000000"/>
        </w:rPr>
        <w:tab/>
        <w:t>a medical officer, after carrying out an examination under paragraph (2), considers that a person shows either-</w:t>
      </w:r>
    </w:p>
    <w:p w:rsidR="00DC4F39" w:rsidRDefault="00C4542D">
      <w:pPr>
        <w:pStyle w:val="TRI"/>
        <w:widowControl/>
        <w:rPr>
          <w:color w:val="000000"/>
        </w:rPr>
      </w:pPr>
      <w:r>
        <w:tab/>
      </w:r>
      <w:r>
        <w:tab/>
      </w:r>
      <w:r>
        <w:rPr>
          <w:color w:val="000000"/>
        </w:rPr>
        <w:t>(i)</w:t>
      </w:r>
      <w:r>
        <w:rPr>
          <w:color w:val="000000"/>
        </w:rPr>
        <w:tab/>
        <w:t>symptoms of a listed disease; or</w:t>
      </w:r>
    </w:p>
    <w:p w:rsidR="00DC4F39" w:rsidRDefault="00C4542D">
      <w:pPr>
        <w:pStyle w:val="TRI"/>
        <w:widowControl/>
        <w:rPr>
          <w:color w:val="000000"/>
        </w:rPr>
      </w:pPr>
      <w:r>
        <w:tab/>
      </w:r>
      <w:r>
        <w:tab/>
      </w:r>
      <w:r>
        <w:rPr>
          <w:color w:val="000000"/>
        </w:rPr>
        <w:t>(ii)</w:t>
      </w:r>
      <w:r>
        <w:rPr>
          <w:color w:val="000000"/>
        </w:rPr>
        <w:tab/>
        <w:t>signs of contamination; and</w:t>
      </w:r>
    </w:p>
    <w:p w:rsidR="00DC4F39" w:rsidRDefault="00C4542D">
      <w:pPr>
        <w:pStyle w:val="TI"/>
        <w:widowControl/>
        <w:rPr>
          <w:color w:val="000000"/>
        </w:rPr>
      </w:pPr>
      <w:r>
        <w:tab/>
      </w:r>
      <w:r>
        <w:rPr>
          <w:color w:val="000000"/>
        </w:rPr>
        <w:t>(b)</w:t>
      </w:r>
      <w:r>
        <w:rPr>
          <w:color w:val="000000"/>
        </w:rPr>
        <w:tab/>
        <w:t>in the case of a person showing symptoms of smallpox, that person cannot satisfy the medical officer that the person is sufficiently protected by either-</w:t>
      </w:r>
    </w:p>
    <w:p w:rsidR="00DC4F39" w:rsidRDefault="00C4542D">
      <w:pPr>
        <w:pStyle w:val="TRI"/>
        <w:widowControl/>
        <w:rPr>
          <w:color w:val="000000"/>
        </w:rPr>
      </w:pPr>
      <w:r>
        <w:tab/>
      </w:r>
      <w:r>
        <w:tab/>
      </w:r>
      <w:r>
        <w:rPr>
          <w:color w:val="000000"/>
        </w:rPr>
        <w:t>(i)</w:t>
      </w:r>
      <w:r>
        <w:rPr>
          <w:color w:val="000000"/>
        </w:rPr>
        <w:tab/>
        <w:t>vaccination against smallpox;</w:t>
      </w:r>
    </w:p>
    <w:p w:rsidR="00DC4F39" w:rsidRDefault="00C4542D">
      <w:pPr>
        <w:pStyle w:val="TRI"/>
        <w:widowControl/>
        <w:rPr>
          <w:color w:val="000000"/>
        </w:rPr>
      </w:pPr>
      <w:r>
        <w:tab/>
      </w:r>
      <w:r>
        <w:tab/>
      </w:r>
      <w:r>
        <w:rPr>
          <w:color w:val="000000"/>
        </w:rPr>
        <w:t>(ii)</w:t>
      </w:r>
      <w:r>
        <w:rPr>
          <w:color w:val="000000"/>
        </w:rPr>
        <w:tab/>
        <w:t>previously having had smallpox.</w:t>
      </w:r>
    </w:p>
    <w:p w:rsidR="00DC4F39" w:rsidRDefault="00C4542D">
      <w:pPr>
        <w:spacing w:before="240"/>
      </w:pPr>
      <w:r>
        <w:t>(5) If this paragraph applies, the medical officer must either-</w:t>
      </w:r>
    </w:p>
    <w:p w:rsidR="00DC4F39" w:rsidRDefault="00C4542D" w:rsidP="008C364F">
      <w:pPr>
        <w:pStyle w:val="TI"/>
        <w:keepNext/>
        <w:widowControl/>
        <w:spacing w:before="120"/>
        <w:rPr>
          <w:color w:val="000000"/>
        </w:rPr>
      </w:pPr>
      <w:r>
        <w:tab/>
      </w:r>
      <w:r>
        <w:rPr>
          <w:color w:val="000000"/>
        </w:rPr>
        <w:t>(a)</w:t>
      </w:r>
      <w:r>
        <w:rPr>
          <w:color w:val="000000"/>
        </w:rPr>
        <w:tab/>
        <w:t>prohibit the person from embarking on the ship; or</w:t>
      </w:r>
    </w:p>
    <w:p w:rsidR="00DC4F39" w:rsidRDefault="00C4542D">
      <w:pPr>
        <w:pStyle w:val="TI"/>
        <w:widowControl/>
        <w:rPr>
          <w:color w:val="000000"/>
        </w:rPr>
      </w:pPr>
      <w:r>
        <w:tab/>
      </w:r>
      <w:r>
        <w:rPr>
          <w:color w:val="000000"/>
        </w:rPr>
        <w:t>(b)</w:t>
      </w:r>
      <w:r>
        <w:rPr>
          <w:color w:val="000000"/>
        </w:rPr>
        <w:tab/>
        <w:t>if the person is one to whom paragraph (9) applies, deal with the person under that paragraph.</w:t>
      </w:r>
    </w:p>
    <w:p w:rsidR="00DC4F39" w:rsidRDefault="00C4542D">
      <w:pPr>
        <w:spacing w:before="240"/>
      </w:pPr>
      <w:r>
        <w:t>(6) Paragraph (7) applies to a person whom the medical officer considers should be placed under surveillance following an examination under paragraph (2).</w:t>
      </w:r>
    </w:p>
    <w:p w:rsidR="00DC4F39" w:rsidRDefault="00C4542D">
      <w:pPr>
        <w:spacing w:before="240"/>
      </w:pPr>
      <w:r>
        <w:t>(7) The medical officer must notify, by the most expeditious means, the following that the person should be placed under surveillance-</w:t>
      </w:r>
    </w:p>
    <w:p w:rsidR="00DC4F39" w:rsidRDefault="00C4542D" w:rsidP="008C364F">
      <w:pPr>
        <w:pStyle w:val="TI"/>
        <w:keepNext/>
        <w:widowControl/>
        <w:spacing w:before="120"/>
        <w:rPr>
          <w:color w:val="000000"/>
        </w:rPr>
      </w:pPr>
      <w:r>
        <w:tab/>
      </w:r>
      <w:r>
        <w:rPr>
          <w:color w:val="000000"/>
        </w:rPr>
        <w:t>(a)</w:t>
      </w:r>
      <w:r>
        <w:rPr>
          <w:color w:val="000000"/>
        </w:rPr>
        <w:tab/>
        <w:t>the master of the ship; and</w:t>
      </w:r>
    </w:p>
    <w:p w:rsidR="00DC4F39" w:rsidRDefault="00C4542D">
      <w:pPr>
        <w:pStyle w:val="TI"/>
        <w:widowControl/>
        <w:rPr>
          <w:color w:val="000000"/>
        </w:rPr>
      </w:pPr>
      <w:r>
        <w:tab/>
      </w:r>
      <w:r>
        <w:rPr>
          <w:color w:val="000000"/>
        </w:rPr>
        <w:t>(b)</w:t>
      </w:r>
      <w:r>
        <w:rPr>
          <w:color w:val="000000"/>
        </w:rPr>
        <w:tab/>
        <w:t>the competent authority for the place to which the person is proceeding.</w:t>
      </w:r>
    </w:p>
    <w:p w:rsidR="00DC4F39" w:rsidRDefault="00C4542D">
      <w:pPr>
        <w:spacing w:before="240"/>
      </w:pPr>
      <w:r>
        <w:t>(8) Paragraph (9) applies to a person on an international voyage who was placed under surveillance on arrival (whether or not the person was examined under paragraph (2) before departure).</w:t>
      </w:r>
    </w:p>
    <w:p w:rsidR="00DC4F39" w:rsidRDefault="00C4542D">
      <w:pPr>
        <w:spacing w:before="240"/>
      </w:pPr>
      <w:r>
        <w:t>(9) If this paragraph applies, the medical officer may-</w:t>
      </w:r>
    </w:p>
    <w:p w:rsidR="00DC4F39" w:rsidRDefault="00C4542D" w:rsidP="008C364F">
      <w:pPr>
        <w:pStyle w:val="TI"/>
        <w:keepNext/>
        <w:widowControl/>
        <w:spacing w:before="120"/>
        <w:rPr>
          <w:color w:val="000000"/>
        </w:rPr>
      </w:pPr>
      <w:r>
        <w:tab/>
      </w:r>
      <w:r>
        <w:rPr>
          <w:color w:val="000000"/>
        </w:rPr>
        <w:t>(a)</w:t>
      </w:r>
      <w:r>
        <w:rPr>
          <w:color w:val="000000"/>
        </w:rPr>
        <w:tab/>
        <w:t>allow the person to continue the voyage; and</w:t>
      </w:r>
    </w:p>
    <w:p w:rsidR="00DC4F39" w:rsidRDefault="00C4542D">
      <w:pPr>
        <w:pStyle w:val="TI"/>
        <w:widowControl/>
        <w:rPr>
          <w:color w:val="000000"/>
        </w:rPr>
      </w:pPr>
      <w:r>
        <w:tab/>
      </w:r>
      <w:r>
        <w:rPr>
          <w:color w:val="000000"/>
        </w:rPr>
        <w:t>(b)</w:t>
      </w:r>
      <w:r>
        <w:rPr>
          <w:color w:val="000000"/>
        </w:rPr>
        <w:tab/>
        <w:t>notify, by the most expeditious means, the competent authority for the place to which the person is proceeding that the person should be placed under surveillance.</w:t>
      </w:r>
    </w:p>
    <w:p w:rsidR="00DC4F39" w:rsidRDefault="00C4542D" w:rsidP="008C364F">
      <w:pPr>
        <w:pStyle w:val="Level-Iblue"/>
        <w:keepNext/>
        <w:widowControl/>
        <w:spacing w:before="240"/>
      </w:pPr>
      <w:r>
        <w:rPr>
          <w:rStyle w:val="Hidden-Grey-8"/>
          <w:b w:val="0"/>
          <w:bCs w:val="0"/>
        </w:rPr>
        <w:t>[Reg61.1.3s28]</w:t>
      </w:r>
      <w:bookmarkStart w:id="28" w:name="Reg61.1.3s28"/>
      <w:bookmarkEnd w:id="28"/>
      <w:r>
        <w:t>28</w:t>
      </w:r>
      <w:r>
        <w:tab/>
        <w:t>Infected or contaminated places in the Falkland Islands</w:t>
      </w:r>
    </w:p>
    <w:p w:rsidR="00DC4F39" w:rsidRDefault="00C4542D" w:rsidP="008C364F">
      <w:pPr>
        <w:keepNext/>
        <w:spacing w:before="240"/>
      </w:pPr>
      <w:r>
        <w:t>(1) This regulation applies if-</w:t>
      </w:r>
    </w:p>
    <w:p w:rsidR="00DC4F39" w:rsidRDefault="00C4542D" w:rsidP="008C364F">
      <w:pPr>
        <w:pStyle w:val="TI"/>
        <w:keepNext/>
        <w:widowControl/>
        <w:spacing w:before="120"/>
        <w:rPr>
          <w:color w:val="000000"/>
        </w:rPr>
      </w:pPr>
      <w:r>
        <w:tab/>
      </w:r>
      <w:r>
        <w:rPr>
          <w:color w:val="000000"/>
        </w:rPr>
        <w:t>(a)</w:t>
      </w:r>
      <w:r>
        <w:rPr>
          <w:color w:val="000000"/>
        </w:rPr>
        <w:tab/>
        <w:t>the Chief Medical Officer declares any place in the Falkland Islands to be either-</w:t>
      </w:r>
    </w:p>
    <w:p w:rsidR="00DC4F39" w:rsidRDefault="00C4542D" w:rsidP="008C364F">
      <w:pPr>
        <w:pStyle w:val="TRI"/>
        <w:keepNext/>
        <w:widowControl/>
        <w:rPr>
          <w:color w:val="000000"/>
        </w:rPr>
      </w:pPr>
      <w:r>
        <w:tab/>
      </w:r>
      <w:r>
        <w:tab/>
      </w:r>
      <w:r>
        <w:rPr>
          <w:color w:val="000000"/>
        </w:rPr>
        <w:t>(i)</w:t>
      </w:r>
      <w:r>
        <w:rPr>
          <w:color w:val="000000"/>
        </w:rPr>
        <w:tab/>
        <w:t>infected with a disease; or</w:t>
      </w:r>
    </w:p>
    <w:p w:rsidR="00DC4F39" w:rsidRDefault="00C4542D" w:rsidP="008C364F">
      <w:pPr>
        <w:pStyle w:val="TRI"/>
        <w:keepNext/>
        <w:widowControl/>
        <w:rPr>
          <w:color w:val="000000"/>
        </w:rPr>
      </w:pPr>
      <w:r>
        <w:tab/>
      </w:r>
      <w:r>
        <w:tab/>
      </w:r>
      <w:r>
        <w:rPr>
          <w:color w:val="000000"/>
        </w:rPr>
        <w:t>(ii)</w:t>
      </w:r>
      <w:r>
        <w:rPr>
          <w:color w:val="000000"/>
        </w:rPr>
        <w:tab/>
        <w:t>contaminated; and</w:t>
      </w:r>
    </w:p>
    <w:p w:rsidR="00DC4F39" w:rsidRDefault="00C4542D">
      <w:pPr>
        <w:pStyle w:val="TI"/>
        <w:widowControl/>
        <w:rPr>
          <w:color w:val="000000"/>
        </w:rPr>
      </w:pPr>
      <w:r>
        <w:tab/>
      </w:r>
      <w:r>
        <w:rPr>
          <w:color w:val="000000"/>
        </w:rPr>
        <w:t>(b)</w:t>
      </w:r>
      <w:r>
        <w:rPr>
          <w:color w:val="000000"/>
        </w:rPr>
        <w:tab/>
        <w:t>in the Chief Medical Officer’s opinion, the infection or contamination constitutes a menace to other countries by reason of its spread or potential spread.</w:t>
      </w:r>
    </w:p>
    <w:p w:rsidR="00DC4F39" w:rsidRDefault="00C4542D">
      <w:pPr>
        <w:spacing w:before="240"/>
      </w:pPr>
      <w:r>
        <w:t>(2) The Chief Medical Officer may impose requirements to prevent the spread of the disease or contamination.</w:t>
      </w:r>
    </w:p>
    <w:p w:rsidR="00DC4F39" w:rsidRDefault="00C4542D">
      <w:pPr>
        <w:spacing w:before="240"/>
      </w:pPr>
      <w:r>
        <w:t>(3) Medical officers and authorised officers must comply with requirements imposed under paragraph (2).</w:t>
      </w:r>
    </w:p>
    <w:p w:rsidR="00DC4F39" w:rsidRDefault="00C4542D">
      <w:pPr>
        <w:spacing w:before="240"/>
      </w:pPr>
      <w:r>
        <w:t>(4) Paragraph (5) applies if-</w:t>
      </w:r>
    </w:p>
    <w:p w:rsidR="00DC4F39" w:rsidRDefault="00C4542D" w:rsidP="008C364F">
      <w:pPr>
        <w:pStyle w:val="TI"/>
        <w:keepNext/>
        <w:widowControl/>
        <w:spacing w:before="120"/>
        <w:rPr>
          <w:color w:val="000000"/>
        </w:rPr>
      </w:pPr>
      <w:r>
        <w:tab/>
      </w:r>
      <w:r>
        <w:rPr>
          <w:color w:val="000000"/>
        </w:rPr>
        <w:t>(a)</w:t>
      </w:r>
      <w:r>
        <w:rPr>
          <w:color w:val="000000"/>
        </w:rPr>
        <w:tab/>
        <w:t>a ship is intended to depart from the Falkland Islands for a destination, whether final or intermediate, outside the Falkland Islands; and</w:t>
      </w:r>
    </w:p>
    <w:p w:rsidR="00DC4F39" w:rsidRDefault="00C4542D">
      <w:pPr>
        <w:pStyle w:val="TI"/>
        <w:widowControl/>
        <w:rPr>
          <w:color w:val="000000"/>
        </w:rPr>
      </w:pPr>
      <w:r>
        <w:tab/>
      </w:r>
      <w:r>
        <w:rPr>
          <w:color w:val="000000"/>
        </w:rPr>
        <w:t>(b)</w:t>
      </w:r>
      <w:r>
        <w:rPr>
          <w:color w:val="000000"/>
        </w:rPr>
        <w:tab/>
        <w:t>the Chief Medical Officer has directed a medical officer to request vaccination certificates from travellers intending to depart on the ship.</w:t>
      </w:r>
    </w:p>
    <w:p w:rsidR="00DC4F39" w:rsidRDefault="00C4542D">
      <w:pPr>
        <w:spacing w:before="240"/>
      </w:pPr>
      <w:r>
        <w:t>(5) If this paragraph applies-</w:t>
      </w:r>
    </w:p>
    <w:p w:rsidR="00DC4F39" w:rsidRDefault="00C4542D" w:rsidP="008C364F">
      <w:pPr>
        <w:pStyle w:val="TI"/>
        <w:keepNext/>
        <w:widowControl/>
        <w:spacing w:before="120"/>
        <w:rPr>
          <w:color w:val="000000"/>
        </w:rPr>
      </w:pPr>
      <w:r>
        <w:tab/>
      </w:r>
      <w:r>
        <w:rPr>
          <w:color w:val="000000"/>
        </w:rPr>
        <w:t>(a)</w:t>
      </w:r>
      <w:r>
        <w:rPr>
          <w:color w:val="000000"/>
        </w:rPr>
        <w:tab/>
        <w:t>the medical officer must ask each departing traveller to provide a valid vaccination certificate; and</w:t>
      </w:r>
    </w:p>
    <w:p w:rsidR="00DC4F39" w:rsidRDefault="00C4542D">
      <w:pPr>
        <w:pStyle w:val="TI"/>
        <w:widowControl/>
        <w:rPr>
          <w:color w:val="000000"/>
        </w:rPr>
      </w:pPr>
      <w:r>
        <w:tab/>
      </w:r>
      <w:r>
        <w:rPr>
          <w:color w:val="000000"/>
        </w:rPr>
        <w:t>(b)</w:t>
      </w:r>
      <w:r>
        <w:rPr>
          <w:color w:val="000000"/>
        </w:rPr>
        <w:tab/>
        <w:t>if a departing traveller cannot provide a valid vaccination certificate, the medical officer may-</w:t>
      </w:r>
    </w:p>
    <w:p w:rsidR="00DC4F39" w:rsidRDefault="00C4542D">
      <w:pPr>
        <w:pStyle w:val="TRI"/>
        <w:widowControl/>
        <w:rPr>
          <w:color w:val="000000"/>
        </w:rPr>
      </w:pPr>
      <w:r>
        <w:tab/>
      </w:r>
      <w:r>
        <w:tab/>
      </w:r>
      <w:r>
        <w:rPr>
          <w:color w:val="000000"/>
        </w:rPr>
        <w:t>(i)</w:t>
      </w:r>
      <w:r>
        <w:rPr>
          <w:color w:val="000000"/>
        </w:rPr>
        <w:tab/>
        <w:t>offer vaccination to the traveller; and</w:t>
      </w:r>
    </w:p>
    <w:p w:rsidR="00DC4F39" w:rsidRDefault="00C4542D">
      <w:pPr>
        <w:pStyle w:val="TRI"/>
        <w:widowControl/>
        <w:rPr>
          <w:color w:val="000000"/>
        </w:rPr>
      </w:pPr>
      <w:r>
        <w:tab/>
      </w:r>
      <w:r>
        <w:tab/>
      </w:r>
      <w:r>
        <w:rPr>
          <w:color w:val="000000"/>
        </w:rPr>
        <w:t>(ii)</w:t>
      </w:r>
      <w:r>
        <w:rPr>
          <w:color w:val="000000"/>
        </w:rPr>
        <w:tab/>
        <w:t>make a notification under regulation 27(7).</w:t>
      </w:r>
    </w:p>
    <w:p w:rsidR="00DC4F39" w:rsidRDefault="00C4542D">
      <w:pPr>
        <w:spacing w:before="240"/>
      </w:pPr>
      <w:r>
        <w:t>(6) Paragraph (7) applies if a ship is intended to depart from the Falkland Islands for a destination, whether final or intermediate, outside the Falkland Islands.</w:t>
      </w:r>
    </w:p>
    <w:p w:rsidR="00DC4F39" w:rsidRDefault="00C4542D" w:rsidP="008C364F">
      <w:pPr>
        <w:keepNext/>
        <w:spacing w:before="240"/>
      </w:pPr>
      <w:r>
        <w:t>(7) If this paragraph applies-</w:t>
      </w:r>
    </w:p>
    <w:p w:rsidR="00DC4F39" w:rsidRDefault="00C4542D" w:rsidP="008C364F">
      <w:pPr>
        <w:pStyle w:val="TI"/>
        <w:keepNext/>
        <w:widowControl/>
        <w:spacing w:before="120"/>
        <w:rPr>
          <w:color w:val="000000"/>
        </w:rPr>
      </w:pPr>
      <w:r>
        <w:tab/>
      </w:r>
      <w:r>
        <w:rPr>
          <w:color w:val="000000"/>
        </w:rPr>
        <w:t>(a)</w:t>
      </w:r>
      <w:r>
        <w:rPr>
          <w:color w:val="000000"/>
        </w:rPr>
        <w:tab/>
        <w:t>a medical officer-</w:t>
      </w:r>
    </w:p>
    <w:p w:rsidR="00DC4F39" w:rsidRDefault="00C4542D" w:rsidP="008C364F">
      <w:pPr>
        <w:pStyle w:val="TRI"/>
        <w:keepNext/>
        <w:widowControl/>
        <w:rPr>
          <w:color w:val="000000"/>
        </w:rPr>
      </w:pPr>
      <w:r>
        <w:tab/>
      </w:r>
      <w:r>
        <w:tab/>
      </w:r>
      <w:r>
        <w:rPr>
          <w:color w:val="000000"/>
        </w:rPr>
        <w:t>(i)</w:t>
      </w:r>
      <w:r>
        <w:rPr>
          <w:color w:val="000000"/>
        </w:rPr>
        <w:tab/>
        <w:t>may medically examine a person who-</w:t>
      </w:r>
    </w:p>
    <w:p w:rsidR="00DC4F39" w:rsidRDefault="00C4542D" w:rsidP="008C364F">
      <w:pPr>
        <w:pStyle w:val="TTTI"/>
        <w:keepNext/>
        <w:widowControl/>
        <w:rPr>
          <w:color w:val="000000"/>
        </w:rPr>
      </w:pPr>
      <w:r>
        <w:tab/>
      </w:r>
      <w:r>
        <w:tab/>
      </w:r>
      <w:r>
        <w:tab/>
      </w:r>
      <w:r>
        <w:rPr>
          <w:color w:val="000000"/>
        </w:rPr>
        <w:t>(aa)</w:t>
      </w:r>
      <w:r>
        <w:rPr>
          <w:color w:val="000000"/>
        </w:rPr>
        <w:tab/>
        <w:t>proposes to embark on the ship; or</w:t>
      </w:r>
    </w:p>
    <w:p w:rsidR="00DC4F39" w:rsidRDefault="00C4542D" w:rsidP="008C364F">
      <w:pPr>
        <w:pStyle w:val="TTTI"/>
        <w:keepNext/>
        <w:widowControl/>
        <w:rPr>
          <w:color w:val="000000"/>
        </w:rPr>
      </w:pPr>
      <w:r>
        <w:tab/>
      </w:r>
      <w:r>
        <w:tab/>
      </w:r>
      <w:r>
        <w:tab/>
      </w:r>
      <w:r>
        <w:rPr>
          <w:color w:val="000000"/>
        </w:rPr>
        <w:t>(bb)</w:t>
      </w:r>
      <w:r>
        <w:rPr>
          <w:color w:val="000000"/>
        </w:rPr>
        <w:tab/>
        <w:t>is already on board the ship; and</w:t>
      </w:r>
    </w:p>
    <w:p w:rsidR="00DC4F39" w:rsidRDefault="00C4542D" w:rsidP="008C364F">
      <w:pPr>
        <w:pStyle w:val="TRI"/>
        <w:keepNext/>
        <w:widowControl/>
        <w:rPr>
          <w:color w:val="000000"/>
        </w:rPr>
      </w:pPr>
      <w:r>
        <w:tab/>
      </w:r>
      <w:r>
        <w:tab/>
      </w:r>
      <w:r>
        <w:rPr>
          <w:color w:val="000000"/>
        </w:rPr>
        <w:t>(ii)</w:t>
      </w:r>
      <w:r>
        <w:rPr>
          <w:color w:val="000000"/>
        </w:rPr>
        <w:tab/>
        <w:t>must, if practicable, do so within three hours if requested to do so by the master of the ship; and</w:t>
      </w:r>
    </w:p>
    <w:p w:rsidR="00DC4F39" w:rsidRDefault="00C4542D" w:rsidP="008C364F">
      <w:pPr>
        <w:pStyle w:val="TI"/>
        <w:keepNext/>
        <w:widowControl/>
        <w:rPr>
          <w:color w:val="000000"/>
        </w:rPr>
      </w:pPr>
      <w:r>
        <w:tab/>
      </w:r>
      <w:r>
        <w:rPr>
          <w:color w:val="000000"/>
        </w:rPr>
        <w:t>(b)</w:t>
      </w:r>
      <w:r>
        <w:rPr>
          <w:color w:val="000000"/>
        </w:rPr>
        <w:tab/>
        <w:t>an authorised officer may require one or more of the following things to be done to the ship (or any part of it) to the authorised officer’s satisfaction if the authorised officer thinks it may be infected or contaminated-</w:t>
      </w:r>
    </w:p>
    <w:p w:rsidR="00DC4F39" w:rsidRDefault="00C4542D" w:rsidP="008C364F">
      <w:pPr>
        <w:pStyle w:val="TRI"/>
        <w:keepNext/>
        <w:widowControl/>
        <w:rPr>
          <w:color w:val="000000"/>
        </w:rPr>
      </w:pPr>
      <w:r>
        <w:tab/>
      </w:r>
      <w:r>
        <w:tab/>
      </w:r>
      <w:r>
        <w:rPr>
          <w:color w:val="000000"/>
        </w:rPr>
        <w:t>(i)</w:t>
      </w:r>
      <w:r>
        <w:rPr>
          <w:color w:val="000000"/>
        </w:rPr>
        <w:tab/>
        <w:t>cleansing;</w:t>
      </w:r>
    </w:p>
    <w:p w:rsidR="00DC4F39" w:rsidRDefault="00C4542D" w:rsidP="008C364F">
      <w:pPr>
        <w:pStyle w:val="TRI"/>
        <w:keepNext/>
        <w:widowControl/>
        <w:rPr>
          <w:color w:val="000000"/>
        </w:rPr>
      </w:pPr>
      <w:r>
        <w:tab/>
      </w:r>
      <w:r>
        <w:tab/>
      </w:r>
      <w:r>
        <w:rPr>
          <w:color w:val="000000"/>
        </w:rPr>
        <w:t>(ii)</w:t>
      </w:r>
      <w:r>
        <w:rPr>
          <w:color w:val="000000"/>
        </w:rPr>
        <w:tab/>
        <w:t>disinfection;</w:t>
      </w:r>
    </w:p>
    <w:p w:rsidR="00DC4F39" w:rsidRDefault="00C4542D" w:rsidP="008C364F">
      <w:pPr>
        <w:pStyle w:val="TRI"/>
        <w:keepNext/>
        <w:widowControl/>
        <w:rPr>
          <w:color w:val="000000"/>
        </w:rPr>
      </w:pPr>
      <w:r>
        <w:tab/>
      </w:r>
      <w:r>
        <w:tab/>
      </w:r>
      <w:r>
        <w:rPr>
          <w:color w:val="000000"/>
        </w:rPr>
        <w:t>(iii)</w:t>
      </w:r>
      <w:r>
        <w:rPr>
          <w:color w:val="000000"/>
        </w:rPr>
        <w:tab/>
        <w:t>disinsection; and</w:t>
      </w:r>
    </w:p>
    <w:p w:rsidR="00DC4F39" w:rsidRDefault="00C4542D">
      <w:pPr>
        <w:pStyle w:val="TRI"/>
        <w:widowControl/>
        <w:rPr>
          <w:color w:val="000000"/>
        </w:rPr>
      </w:pPr>
      <w:r>
        <w:tab/>
      </w:r>
      <w:r>
        <w:tab/>
      </w:r>
      <w:r>
        <w:rPr>
          <w:color w:val="000000"/>
        </w:rPr>
        <w:t>(iv)</w:t>
      </w:r>
      <w:r>
        <w:rPr>
          <w:color w:val="000000"/>
        </w:rPr>
        <w:tab/>
        <w:t>decontamination.</w:t>
      </w:r>
    </w:p>
    <w:p w:rsidR="00DC4F39" w:rsidRDefault="00C4542D">
      <w:pPr>
        <w:spacing w:before="240"/>
      </w:pPr>
      <w:r>
        <w:t>(8) Paragraph (9) applies-</w:t>
      </w:r>
    </w:p>
    <w:p w:rsidR="00DC4F39" w:rsidRDefault="00C4542D" w:rsidP="008C364F">
      <w:pPr>
        <w:pStyle w:val="TI"/>
        <w:keepNext/>
        <w:widowControl/>
        <w:spacing w:before="120"/>
        <w:rPr>
          <w:color w:val="000000"/>
        </w:rPr>
      </w:pPr>
      <w:r>
        <w:tab/>
      </w:r>
      <w:r>
        <w:rPr>
          <w:color w:val="000000"/>
        </w:rPr>
        <w:t>(a)</w:t>
      </w:r>
      <w:r>
        <w:rPr>
          <w:color w:val="000000"/>
        </w:rPr>
        <w:tab/>
        <w:t>if a ship is intended to depart from the Falkland Islands for a destination, whether final or intermediate, outside the Falkland Islands; and</w:t>
      </w:r>
    </w:p>
    <w:p w:rsidR="00DC4F39" w:rsidRDefault="00C4542D">
      <w:pPr>
        <w:pStyle w:val="TI"/>
        <w:widowControl/>
        <w:rPr>
          <w:color w:val="000000"/>
        </w:rPr>
      </w:pPr>
      <w:r>
        <w:tab/>
      </w:r>
      <w:r>
        <w:rPr>
          <w:color w:val="000000"/>
        </w:rPr>
        <w:t>(b)</w:t>
      </w:r>
      <w:r>
        <w:rPr>
          <w:color w:val="000000"/>
        </w:rPr>
        <w:tab/>
        <w:t>to clothing, bedding and other articles that-</w:t>
      </w:r>
    </w:p>
    <w:p w:rsidR="00DC4F39" w:rsidRDefault="00C4542D">
      <w:pPr>
        <w:pStyle w:val="TRI"/>
        <w:widowControl/>
        <w:rPr>
          <w:color w:val="000000"/>
        </w:rPr>
      </w:pPr>
      <w:r>
        <w:tab/>
      </w:r>
      <w:r>
        <w:tab/>
      </w:r>
      <w:r>
        <w:rPr>
          <w:color w:val="000000"/>
        </w:rPr>
        <w:t>(i)</w:t>
      </w:r>
      <w:r>
        <w:rPr>
          <w:color w:val="000000"/>
        </w:rPr>
        <w:tab/>
        <w:t>either-</w:t>
      </w:r>
    </w:p>
    <w:p w:rsidR="00DC4F39" w:rsidRDefault="00C4542D">
      <w:pPr>
        <w:pStyle w:val="TTTI"/>
        <w:widowControl/>
        <w:rPr>
          <w:color w:val="000000"/>
        </w:rPr>
      </w:pPr>
      <w:r>
        <w:tab/>
      </w:r>
      <w:r>
        <w:tab/>
      </w:r>
      <w:r>
        <w:tab/>
      </w:r>
      <w:r>
        <w:rPr>
          <w:color w:val="000000"/>
        </w:rPr>
        <w:t>(aa)</w:t>
      </w:r>
      <w:r>
        <w:rPr>
          <w:color w:val="000000"/>
        </w:rPr>
        <w:tab/>
        <w:t>are on board the ship; or</w:t>
      </w:r>
    </w:p>
    <w:p w:rsidR="00DC4F39" w:rsidRDefault="00C4542D">
      <w:pPr>
        <w:pStyle w:val="TTTI"/>
        <w:widowControl/>
        <w:rPr>
          <w:color w:val="000000"/>
        </w:rPr>
      </w:pPr>
      <w:r>
        <w:tab/>
      </w:r>
      <w:r>
        <w:tab/>
      </w:r>
      <w:r>
        <w:tab/>
      </w:r>
      <w:r>
        <w:rPr>
          <w:color w:val="000000"/>
        </w:rPr>
        <w:t>(bb)</w:t>
      </w:r>
      <w:r>
        <w:rPr>
          <w:color w:val="000000"/>
        </w:rPr>
        <w:tab/>
        <w:t>a person intends to take on board the ship; and</w:t>
      </w:r>
    </w:p>
    <w:p w:rsidR="00DC4F39" w:rsidRDefault="00C4542D">
      <w:pPr>
        <w:pStyle w:val="TRI"/>
        <w:widowControl/>
        <w:rPr>
          <w:color w:val="000000"/>
        </w:rPr>
      </w:pPr>
      <w:r>
        <w:tab/>
      </w:r>
      <w:r>
        <w:tab/>
      </w:r>
      <w:r>
        <w:rPr>
          <w:color w:val="000000"/>
        </w:rPr>
        <w:t>(ii)</w:t>
      </w:r>
      <w:r>
        <w:rPr>
          <w:color w:val="000000"/>
        </w:rPr>
        <w:tab/>
        <w:t>an authorised officer thinks may have been exposed to infection.</w:t>
      </w:r>
    </w:p>
    <w:p w:rsidR="00DC4F39" w:rsidRDefault="00C4542D">
      <w:pPr>
        <w:spacing w:before="240"/>
      </w:pPr>
      <w:r>
        <w:t>(9) If this paragraph applies-</w:t>
      </w:r>
    </w:p>
    <w:p w:rsidR="00DC4F39" w:rsidRDefault="00C4542D" w:rsidP="008C364F">
      <w:pPr>
        <w:pStyle w:val="TI"/>
        <w:keepNext/>
        <w:widowControl/>
        <w:spacing w:before="120"/>
        <w:rPr>
          <w:color w:val="000000"/>
        </w:rPr>
      </w:pPr>
      <w:r>
        <w:tab/>
      </w:r>
      <w:r>
        <w:rPr>
          <w:color w:val="000000"/>
        </w:rPr>
        <w:t>(a)</w:t>
      </w:r>
      <w:r>
        <w:rPr>
          <w:color w:val="000000"/>
        </w:rPr>
        <w:tab/>
        <w:t>the master of the ship must disclose to the authorised officer any relevant circumstances; and</w:t>
      </w:r>
    </w:p>
    <w:p w:rsidR="00DC4F39" w:rsidRDefault="00C4542D">
      <w:pPr>
        <w:pStyle w:val="TI"/>
        <w:widowControl/>
        <w:rPr>
          <w:color w:val="000000"/>
        </w:rPr>
      </w:pPr>
      <w:r>
        <w:tab/>
      </w:r>
      <w:r>
        <w:rPr>
          <w:color w:val="000000"/>
        </w:rPr>
        <w:t>(b)</w:t>
      </w:r>
      <w:r>
        <w:rPr>
          <w:color w:val="000000"/>
        </w:rPr>
        <w:tab/>
        <w:t>the authorised officer-</w:t>
      </w:r>
    </w:p>
    <w:p w:rsidR="00DC4F39" w:rsidRDefault="00C4542D">
      <w:pPr>
        <w:pStyle w:val="TRI"/>
        <w:widowControl/>
        <w:rPr>
          <w:color w:val="000000"/>
        </w:rPr>
      </w:pPr>
      <w:r>
        <w:tab/>
      </w:r>
      <w:r>
        <w:tab/>
      </w:r>
      <w:r>
        <w:rPr>
          <w:color w:val="000000"/>
        </w:rPr>
        <w:t>(i)</w:t>
      </w:r>
      <w:r>
        <w:rPr>
          <w:color w:val="000000"/>
        </w:rPr>
        <w:tab/>
        <w:t>must inspect the clothing, bedding and other articles; and</w:t>
      </w:r>
    </w:p>
    <w:p w:rsidR="00DC4F39" w:rsidRDefault="00C4542D">
      <w:pPr>
        <w:pStyle w:val="TRI"/>
        <w:widowControl/>
        <w:rPr>
          <w:color w:val="000000"/>
        </w:rPr>
      </w:pPr>
      <w:r>
        <w:tab/>
      </w:r>
      <w:r>
        <w:tab/>
      </w:r>
      <w:r>
        <w:rPr>
          <w:color w:val="000000"/>
        </w:rPr>
        <w:t>(ii)</w:t>
      </w:r>
      <w:r>
        <w:rPr>
          <w:color w:val="000000"/>
        </w:rPr>
        <w:tab/>
        <w:t>may require the disinfection, decontamination or destruction of any such clothing, bedding or article.</w:t>
      </w:r>
    </w:p>
    <w:p w:rsidR="00DC4F39" w:rsidRDefault="00C4542D" w:rsidP="008C364F">
      <w:pPr>
        <w:keepNext/>
        <w:spacing w:before="240"/>
      </w:pPr>
      <w:r>
        <w:t>(10) Paragraph (11) applies-</w:t>
      </w:r>
    </w:p>
    <w:p w:rsidR="00DC4F39" w:rsidRDefault="00C4542D" w:rsidP="008C364F">
      <w:pPr>
        <w:pStyle w:val="TI"/>
        <w:keepNext/>
        <w:widowControl/>
        <w:spacing w:before="120"/>
        <w:rPr>
          <w:color w:val="000000"/>
        </w:rPr>
      </w:pPr>
      <w:r>
        <w:tab/>
      </w:r>
      <w:r>
        <w:rPr>
          <w:color w:val="000000"/>
        </w:rPr>
        <w:t>(a)</w:t>
      </w:r>
      <w:r>
        <w:rPr>
          <w:color w:val="000000"/>
        </w:rPr>
        <w:tab/>
        <w:t>if a ship is intended to depart from the Falkland Islands for a destination, whether final or intermediate, outside the Falkland Islands; and</w:t>
      </w:r>
    </w:p>
    <w:p w:rsidR="00DC4F39" w:rsidRDefault="00C4542D">
      <w:pPr>
        <w:pStyle w:val="TI"/>
        <w:widowControl/>
        <w:rPr>
          <w:color w:val="000000"/>
        </w:rPr>
      </w:pPr>
      <w:r>
        <w:tab/>
      </w:r>
      <w:r>
        <w:rPr>
          <w:color w:val="000000"/>
        </w:rPr>
        <w:t>(b)</w:t>
      </w:r>
      <w:r>
        <w:rPr>
          <w:color w:val="000000"/>
        </w:rPr>
        <w:tab/>
        <w:t>to any article that-</w:t>
      </w:r>
    </w:p>
    <w:p w:rsidR="00DC4F39" w:rsidRDefault="00C4542D">
      <w:pPr>
        <w:pStyle w:val="TRI"/>
        <w:widowControl/>
        <w:rPr>
          <w:color w:val="000000"/>
        </w:rPr>
      </w:pPr>
      <w:r>
        <w:tab/>
      </w:r>
      <w:r>
        <w:tab/>
      </w:r>
      <w:r>
        <w:rPr>
          <w:color w:val="000000"/>
        </w:rPr>
        <w:t>(i)</w:t>
      </w:r>
      <w:r>
        <w:rPr>
          <w:color w:val="000000"/>
        </w:rPr>
        <w:tab/>
        <w:t>an authorised officer thinks is capable of carrying infection or spreading contamination; and</w:t>
      </w:r>
    </w:p>
    <w:p w:rsidR="00DC4F39" w:rsidRDefault="00C4542D">
      <w:pPr>
        <w:pStyle w:val="TRI"/>
        <w:widowControl/>
        <w:rPr>
          <w:color w:val="000000"/>
        </w:rPr>
      </w:pPr>
      <w:r>
        <w:tab/>
      </w:r>
      <w:r>
        <w:tab/>
      </w:r>
      <w:r>
        <w:rPr>
          <w:color w:val="000000"/>
        </w:rPr>
        <w:t>(ii)</w:t>
      </w:r>
      <w:r>
        <w:rPr>
          <w:color w:val="000000"/>
        </w:rPr>
        <w:tab/>
        <w:t>has not been efficiently disinfected (and, if necessary, disinsected or decontaminated) to the authorised officer’s satisfaction.</w:t>
      </w:r>
    </w:p>
    <w:p w:rsidR="00DC4F39" w:rsidRDefault="00C4542D">
      <w:pPr>
        <w:spacing w:before="240"/>
      </w:pPr>
      <w:r>
        <w:t>(11) If this paragraph applies, no person may either-</w:t>
      </w:r>
    </w:p>
    <w:p w:rsidR="00DC4F39" w:rsidRDefault="00C4542D" w:rsidP="008C364F">
      <w:pPr>
        <w:pStyle w:val="TI"/>
        <w:keepNext/>
        <w:widowControl/>
        <w:spacing w:before="120"/>
        <w:rPr>
          <w:color w:val="000000"/>
        </w:rPr>
      </w:pPr>
      <w:r>
        <w:tab/>
      </w:r>
      <w:r>
        <w:rPr>
          <w:color w:val="000000"/>
        </w:rPr>
        <w:t>(a)</w:t>
      </w:r>
      <w:r>
        <w:rPr>
          <w:color w:val="000000"/>
        </w:rPr>
        <w:tab/>
        <w:t>take the article on board the ship; or</w:t>
      </w:r>
    </w:p>
    <w:p w:rsidR="00DC4F39" w:rsidRDefault="00C4542D">
      <w:pPr>
        <w:pStyle w:val="TI"/>
        <w:widowControl/>
        <w:rPr>
          <w:color w:val="000000"/>
        </w:rPr>
      </w:pPr>
      <w:r>
        <w:tab/>
      </w:r>
      <w:r>
        <w:rPr>
          <w:color w:val="000000"/>
        </w:rPr>
        <w:t>(b)</w:t>
      </w:r>
      <w:r>
        <w:rPr>
          <w:color w:val="000000"/>
        </w:rPr>
        <w:tab/>
        <w:t>cause the article to be taken on board the ship.</w:t>
      </w:r>
    </w:p>
    <w:p w:rsidR="00DC4F39" w:rsidRDefault="00C4542D">
      <w:pPr>
        <w:spacing w:before="240"/>
      </w:pPr>
      <w:r>
        <w:t>(12) Paragraph (13) applies if-</w:t>
      </w:r>
    </w:p>
    <w:p w:rsidR="00DC4F39" w:rsidRDefault="00C4542D" w:rsidP="008C364F">
      <w:pPr>
        <w:pStyle w:val="TI"/>
        <w:keepNext/>
        <w:widowControl/>
        <w:spacing w:before="120"/>
        <w:rPr>
          <w:color w:val="000000"/>
        </w:rPr>
      </w:pPr>
      <w:r>
        <w:tab/>
      </w:r>
      <w:r>
        <w:rPr>
          <w:color w:val="000000"/>
        </w:rPr>
        <w:t>(a)</w:t>
      </w:r>
      <w:r>
        <w:rPr>
          <w:color w:val="000000"/>
        </w:rPr>
        <w:tab/>
        <w:t>the Chief Medical Officer declares any place in the Falkland Islands to be infected with plague;</w:t>
      </w:r>
    </w:p>
    <w:p w:rsidR="00DC4F39" w:rsidRDefault="00C4542D">
      <w:pPr>
        <w:pStyle w:val="TI"/>
        <w:widowControl/>
        <w:rPr>
          <w:color w:val="000000"/>
        </w:rPr>
      </w:pPr>
      <w:r>
        <w:tab/>
      </w:r>
      <w:r>
        <w:rPr>
          <w:color w:val="000000"/>
        </w:rPr>
        <w:t>(b)</w:t>
      </w:r>
      <w:r>
        <w:rPr>
          <w:color w:val="000000"/>
        </w:rPr>
        <w:tab/>
        <w:t>a ship is intended to depart from the Falkland Islands for a destination, whether final or intermediate, outside the Falkland Islands; and</w:t>
      </w:r>
    </w:p>
    <w:p w:rsidR="00DC4F39" w:rsidRDefault="00C4542D">
      <w:pPr>
        <w:pStyle w:val="TI"/>
        <w:widowControl/>
        <w:rPr>
          <w:color w:val="000000"/>
        </w:rPr>
      </w:pPr>
      <w:r>
        <w:tab/>
      </w:r>
      <w:r>
        <w:rPr>
          <w:color w:val="000000"/>
        </w:rPr>
        <w:t>(c)</w:t>
      </w:r>
      <w:r>
        <w:rPr>
          <w:color w:val="000000"/>
        </w:rPr>
        <w:tab/>
        <w:t>there is reason to believe that there are rodents on the ship.</w:t>
      </w:r>
    </w:p>
    <w:p w:rsidR="00DC4F39" w:rsidRDefault="00C4542D">
      <w:pPr>
        <w:spacing w:before="240"/>
      </w:pPr>
      <w:r>
        <w:t>(13) If this paragraph applies, an authorised officer-</w:t>
      </w:r>
    </w:p>
    <w:p w:rsidR="00DC4F39" w:rsidRDefault="00C4542D" w:rsidP="008C364F">
      <w:pPr>
        <w:pStyle w:val="TI"/>
        <w:keepNext/>
        <w:widowControl/>
        <w:spacing w:before="120"/>
        <w:rPr>
          <w:color w:val="000000"/>
        </w:rPr>
      </w:pPr>
      <w:r>
        <w:tab/>
      </w:r>
      <w:r>
        <w:rPr>
          <w:color w:val="000000"/>
        </w:rPr>
        <w:t>(a)</w:t>
      </w:r>
      <w:r>
        <w:rPr>
          <w:color w:val="000000"/>
        </w:rPr>
        <w:tab/>
        <w:t>may take steps to ensure the deratting of the ship; and</w:t>
      </w:r>
    </w:p>
    <w:p w:rsidR="00DC4F39" w:rsidRDefault="00C4542D">
      <w:pPr>
        <w:pStyle w:val="TI"/>
        <w:widowControl/>
        <w:rPr>
          <w:color w:val="000000"/>
        </w:rPr>
      </w:pPr>
      <w:r>
        <w:tab/>
      </w:r>
      <w:r>
        <w:rPr>
          <w:color w:val="000000"/>
        </w:rPr>
        <w:t>(b)</w:t>
      </w:r>
      <w:r>
        <w:rPr>
          <w:color w:val="000000"/>
        </w:rPr>
        <w:tab/>
        <w:t>must do so, if required by the Chief Medical Officer.</w:t>
      </w:r>
    </w:p>
    <w:p w:rsidR="00DC4F39" w:rsidRDefault="00C4542D" w:rsidP="008C364F">
      <w:pPr>
        <w:pStyle w:val="Level-Centeredblue"/>
        <w:pageBreakBefore/>
        <w:widowControl/>
        <w:spacing w:before="720"/>
      </w:pPr>
      <w:r>
        <w:t>PART 5</w:t>
      </w:r>
      <w:r>
        <w:br/>
        <w:t>MISCELLANEOUS</w:t>
      </w:r>
    </w:p>
    <w:p w:rsidR="00DC4F39" w:rsidRDefault="00C4542D" w:rsidP="008C364F">
      <w:pPr>
        <w:pStyle w:val="Level-Iblue"/>
        <w:keepNext/>
        <w:widowControl/>
        <w:spacing w:before="240"/>
      </w:pPr>
      <w:r>
        <w:rPr>
          <w:rStyle w:val="Hidden-Grey-8"/>
          <w:b w:val="0"/>
          <w:bCs w:val="0"/>
        </w:rPr>
        <w:t>[Reg61.1.3s29]</w:t>
      </w:r>
      <w:bookmarkStart w:id="29" w:name="Reg61.1.3s29"/>
      <w:bookmarkEnd w:id="29"/>
      <w:r>
        <w:t>29</w:t>
      </w:r>
      <w:r>
        <w:tab/>
        <w:t>Provision of information</w:t>
      </w:r>
    </w:p>
    <w:p w:rsidR="00DC4F39" w:rsidRDefault="00C4542D">
      <w:pPr>
        <w:spacing w:before="240"/>
      </w:pPr>
      <w:r>
        <w:t>(1) Every person to whom these regulations apply must provide an authorised officer with all information that the officer may reasonably require for the purposes of these regulations.</w:t>
      </w:r>
    </w:p>
    <w:p w:rsidR="00DC4F39" w:rsidRDefault="00C4542D">
      <w:pPr>
        <w:spacing w:before="240"/>
      </w:pPr>
      <w:r>
        <w:t>(2) Every person who has the custody or charge of a child or other person who is under legal disability must provide an authorised officer with all information in relation to the child or other person that the officer may reasonably require for the purposes of these regulations.</w:t>
      </w:r>
    </w:p>
    <w:p w:rsidR="00DC4F39" w:rsidRDefault="00C4542D">
      <w:pPr>
        <w:spacing w:before="240"/>
      </w:pPr>
      <w:r>
        <w:t>(3) Paragraph (2) does not require the provision of information in relation to a child or other person that the person in charge of the child or other person-</w:t>
      </w:r>
    </w:p>
    <w:p w:rsidR="00DC4F39" w:rsidRDefault="00C4542D" w:rsidP="008C364F">
      <w:pPr>
        <w:pStyle w:val="TI"/>
        <w:keepNext/>
        <w:widowControl/>
        <w:spacing w:before="120"/>
        <w:rPr>
          <w:color w:val="000000"/>
        </w:rPr>
      </w:pPr>
      <w:r>
        <w:tab/>
      </w:r>
      <w:r>
        <w:rPr>
          <w:color w:val="000000"/>
        </w:rPr>
        <w:t>(a)</w:t>
      </w:r>
      <w:r>
        <w:rPr>
          <w:color w:val="000000"/>
        </w:rPr>
        <w:tab/>
        <w:t>does not know; and</w:t>
      </w:r>
    </w:p>
    <w:p w:rsidR="00DC4F39" w:rsidRDefault="00C4542D">
      <w:pPr>
        <w:pStyle w:val="TI"/>
        <w:widowControl/>
        <w:rPr>
          <w:color w:val="000000"/>
        </w:rPr>
      </w:pPr>
      <w:r>
        <w:tab/>
      </w:r>
      <w:r>
        <w:rPr>
          <w:color w:val="000000"/>
        </w:rPr>
        <w:t>(b)</w:t>
      </w:r>
      <w:r>
        <w:rPr>
          <w:color w:val="000000"/>
        </w:rPr>
        <w:tab/>
        <w:t>cannot reasonably be expected to find out.</w:t>
      </w:r>
    </w:p>
    <w:p w:rsidR="00DC4F39" w:rsidRDefault="00C4542D" w:rsidP="008C364F">
      <w:pPr>
        <w:pStyle w:val="Level-Iblue"/>
        <w:keepNext/>
        <w:widowControl/>
        <w:spacing w:before="240"/>
      </w:pPr>
      <w:r>
        <w:rPr>
          <w:rStyle w:val="Hidden-Grey-8"/>
          <w:b w:val="0"/>
          <w:bCs w:val="0"/>
        </w:rPr>
        <w:t>[Reg61.1.3s30]</w:t>
      </w:r>
      <w:bookmarkStart w:id="30" w:name="Reg61.1.3s30"/>
      <w:bookmarkEnd w:id="30"/>
      <w:r>
        <w:t>30</w:t>
      </w:r>
      <w:r>
        <w:tab/>
        <w:t>Surveillance</w:t>
      </w:r>
    </w:p>
    <w:p w:rsidR="00DC4F39" w:rsidRDefault="00C4542D">
      <w:pPr>
        <w:spacing w:before="240"/>
      </w:pPr>
      <w:r>
        <w:t>(1) Where these regulations permit a medical officer to place a person under surveillance, the period of such surveillance may not exceed whichever of the following periods applies-</w:t>
      </w:r>
    </w:p>
    <w:p w:rsidR="00DC4F39" w:rsidRDefault="00C4542D" w:rsidP="008C364F">
      <w:pPr>
        <w:pStyle w:val="TI"/>
        <w:keepNext/>
        <w:widowControl/>
        <w:spacing w:before="120"/>
        <w:rPr>
          <w:color w:val="000000"/>
        </w:rPr>
      </w:pPr>
      <w:r>
        <w:tab/>
      </w:r>
      <w:r>
        <w:rPr>
          <w:color w:val="000000"/>
        </w:rPr>
        <w:t>(a)</w:t>
      </w:r>
      <w:r>
        <w:rPr>
          <w:color w:val="000000"/>
        </w:rPr>
        <w:tab/>
        <w:t>in respect of plague, six days;</w:t>
      </w:r>
    </w:p>
    <w:p w:rsidR="00DC4F39" w:rsidRDefault="00C4542D">
      <w:pPr>
        <w:pStyle w:val="TI"/>
        <w:widowControl/>
        <w:rPr>
          <w:color w:val="000000"/>
        </w:rPr>
      </w:pPr>
      <w:r>
        <w:tab/>
      </w:r>
      <w:r>
        <w:rPr>
          <w:color w:val="000000"/>
        </w:rPr>
        <w:t>(b)</w:t>
      </w:r>
      <w:r>
        <w:rPr>
          <w:color w:val="000000"/>
        </w:rPr>
        <w:tab/>
        <w:t>in respect of cholera, five days;</w:t>
      </w:r>
    </w:p>
    <w:p w:rsidR="00DC4F39" w:rsidRDefault="00C4542D">
      <w:pPr>
        <w:pStyle w:val="TI"/>
        <w:widowControl/>
        <w:rPr>
          <w:color w:val="000000"/>
        </w:rPr>
      </w:pPr>
      <w:r>
        <w:tab/>
      </w:r>
      <w:r>
        <w:rPr>
          <w:color w:val="000000"/>
        </w:rPr>
        <w:t>(c)</w:t>
      </w:r>
      <w:r>
        <w:rPr>
          <w:color w:val="000000"/>
        </w:rPr>
        <w:tab/>
        <w:t>in respect of yellow fever, six days;</w:t>
      </w:r>
    </w:p>
    <w:p w:rsidR="00DC4F39" w:rsidRDefault="00C4542D">
      <w:pPr>
        <w:pStyle w:val="TI"/>
        <w:widowControl/>
        <w:rPr>
          <w:color w:val="000000"/>
        </w:rPr>
      </w:pPr>
      <w:r>
        <w:tab/>
      </w:r>
      <w:r>
        <w:rPr>
          <w:color w:val="000000"/>
        </w:rPr>
        <w:t>(d)</w:t>
      </w:r>
      <w:r>
        <w:rPr>
          <w:color w:val="000000"/>
        </w:rPr>
        <w:tab/>
        <w:t>in respect of smallpox, fourteen days;</w:t>
      </w:r>
    </w:p>
    <w:p w:rsidR="00DC4F39" w:rsidRDefault="00C4542D">
      <w:pPr>
        <w:pStyle w:val="TI"/>
        <w:widowControl/>
        <w:rPr>
          <w:color w:val="000000"/>
        </w:rPr>
      </w:pPr>
      <w:r>
        <w:tab/>
      </w:r>
      <w:r>
        <w:rPr>
          <w:color w:val="000000"/>
        </w:rPr>
        <w:t>(e)</w:t>
      </w:r>
      <w:r>
        <w:rPr>
          <w:color w:val="000000"/>
        </w:rPr>
        <w:tab/>
        <w:t>in respect of viral haemorrhagic fever, twenty-one days;</w:t>
      </w:r>
    </w:p>
    <w:p w:rsidR="00DC4F39" w:rsidRDefault="00C4542D">
      <w:pPr>
        <w:pStyle w:val="TI"/>
        <w:widowControl/>
        <w:rPr>
          <w:color w:val="000000"/>
        </w:rPr>
      </w:pPr>
      <w:r>
        <w:tab/>
      </w:r>
      <w:r>
        <w:rPr>
          <w:color w:val="000000"/>
        </w:rPr>
        <w:t>(f)</w:t>
      </w:r>
      <w:r>
        <w:rPr>
          <w:color w:val="000000"/>
        </w:rPr>
        <w:tab/>
        <w:t>in respect of a disease that is a listed disease because the Chief Medical Officer has declared it to present a significant risk to public health, a period that the Chief Medical Officer has declared to be appropriate for that disease.</w:t>
      </w:r>
    </w:p>
    <w:p w:rsidR="00DC4F39" w:rsidRDefault="00C4542D">
      <w:pPr>
        <w:spacing w:before="240"/>
      </w:pPr>
      <w:r>
        <w:t>(2) Where a person has been placed under surveillance for a listed disease under regulation 24 by reason of his having come from an area infected with such a disease, the period must be calculated from the date on which that person left the infected area.</w:t>
      </w:r>
    </w:p>
    <w:p w:rsidR="00DC4F39" w:rsidRDefault="00C4542D">
      <w:pPr>
        <w:spacing w:before="240"/>
      </w:pPr>
      <w:r>
        <w:t>(3) When a person has been placed under surveillance under Schedule 3, the period must be calculated according to the appropriate provision in that Schedule.</w:t>
      </w:r>
    </w:p>
    <w:p w:rsidR="00DC4F39" w:rsidRDefault="00C4542D">
      <w:pPr>
        <w:spacing w:before="240"/>
      </w:pPr>
      <w:r>
        <w:t>(4) Every person who is placed under surveillance under these regulations must-</w:t>
      </w:r>
    </w:p>
    <w:p w:rsidR="00DC4F39" w:rsidRDefault="00C4542D" w:rsidP="008C364F">
      <w:pPr>
        <w:pStyle w:val="TI"/>
        <w:keepNext/>
        <w:widowControl/>
        <w:spacing w:before="120"/>
        <w:rPr>
          <w:color w:val="000000"/>
        </w:rPr>
      </w:pPr>
      <w:r>
        <w:tab/>
      </w:r>
      <w:r>
        <w:rPr>
          <w:color w:val="000000"/>
        </w:rPr>
        <w:t>(a)</w:t>
      </w:r>
      <w:r>
        <w:rPr>
          <w:color w:val="000000"/>
        </w:rPr>
        <w:tab/>
        <w:t>submit to any medical examination required by a medical officer; and</w:t>
      </w:r>
    </w:p>
    <w:p w:rsidR="00DC4F39" w:rsidRDefault="00C4542D">
      <w:pPr>
        <w:pStyle w:val="TI"/>
        <w:widowControl/>
        <w:rPr>
          <w:color w:val="000000"/>
        </w:rPr>
      </w:pPr>
      <w:r>
        <w:tab/>
      </w:r>
      <w:r>
        <w:rPr>
          <w:color w:val="000000"/>
        </w:rPr>
        <w:t>(b)</w:t>
      </w:r>
      <w:r>
        <w:rPr>
          <w:color w:val="000000"/>
        </w:rPr>
        <w:tab/>
        <w:t>furnish all information that a medical officer mentioned may reasonably require with a view to ascertaining the person’s state of health.</w:t>
      </w:r>
    </w:p>
    <w:p w:rsidR="00DC4F39" w:rsidRDefault="00C4542D">
      <w:pPr>
        <w:spacing w:before="240"/>
      </w:pPr>
      <w:r>
        <w:t>(5) If, during the period of surveillance, a person under surveillance arrives at an address other than the one stated as that person’s intended address when placed under surveillance, that person must immediately send particulars of that address to the medical officer.</w:t>
      </w:r>
    </w:p>
    <w:p w:rsidR="00DC4F39" w:rsidRDefault="00C4542D">
      <w:pPr>
        <w:spacing w:before="240"/>
      </w:pPr>
      <w:r>
        <w:t>(6) Paragraph (7) applies if the Chief Medical Officer has authorised (either generally or in relation to one or more specific cases) the giving of instructions under that paragraph.</w:t>
      </w:r>
    </w:p>
    <w:p w:rsidR="00DC4F39" w:rsidRDefault="00C4542D">
      <w:pPr>
        <w:spacing w:before="240"/>
      </w:pPr>
      <w:r>
        <w:t>(7) If this paragraph applies, a medical officer may-</w:t>
      </w:r>
    </w:p>
    <w:p w:rsidR="00DC4F39" w:rsidRDefault="00C4542D" w:rsidP="008C364F">
      <w:pPr>
        <w:pStyle w:val="TI"/>
        <w:keepNext/>
        <w:widowControl/>
        <w:spacing w:before="120"/>
        <w:rPr>
          <w:color w:val="000000"/>
        </w:rPr>
      </w:pPr>
      <w:r>
        <w:tab/>
      </w:r>
      <w:r>
        <w:rPr>
          <w:color w:val="000000"/>
        </w:rPr>
        <w:t>(a)</w:t>
      </w:r>
      <w:r>
        <w:rPr>
          <w:color w:val="000000"/>
        </w:rPr>
        <w:tab/>
        <w:t>instruct a person under surveillance to report to the medical officer for examination or treatment (or both) either-</w:t>
      </w:r>
    </w:p>
    <w:p w:rsidR="00DC4F39" w:rsidRDefault="00C4542D">
      <w:pPr>
        <w:pStyle w:val="TRI"/>
        <w:widowControl/>
        <w:rPr>
          <w:color w:val="000000"/>
        </w:rPr>
      </w:pPr>
      <w:r>
        <w:tab/>
      </w:r>
      <w:r>
        <w:tab/>
      </w:r>
      <w:r>
        <w:rPr>
          <w:color w:val="000000"/>
        </w:rPr>
        <w:t>(i)</w:t>
      </w:r>
      <w:r>
        <w:rPr>
          <w:color w:val="000000"/>
        </w:rPr>
        <w:tab/>
        <w:t>immediately; or</w:t>
      </w:r>
    </w:p>
    <w:p w:rsidR="00DC4F39" w:rsidRDefault="00C4542D">
      <w:pPr>
        <w:pStyle w:val="TRI"/>
        <w:widowControl/>
        <w:rPr>
          <w:color w:val="000000"/>
        </w:rPr>
      </w:pPr>
      <w:r>
        <w:tab/>
      </w:r>
      <w:r>
        <w:tab/>
      </w:r>
      <w:r>
        <w:rPr>
          <w:color w:val="000000"/>
        </w:rPr>
        <w:t>(ii)</w:t>
      </w:r>
      <w:r>
        <w:rPr>
          <w:color w:val="000000"/>
        </w:rPr>
        <w:tab/>
        <w:t>at a specified date and time; and</w:t>
      </w:r>
    </w:p>
    <w:p w:rsidR="00DC4F39" w:rsidRDefault="00C4542D">
      <w:pPr>
        <w:pStyle w:val="TI"/>
        <w:widowControl/>
        <w:rPr>
          <w:color w:val="000000"/>
        </w:rPr>
      </w:pPr>
      <w:r>
        <w:tab/>
      </w:r>
      <w:r>
        <w:rPr>
          <w:color w:val="000000"/>
        </w:rPr>
        <w:t>(b)</w:t>
      </w:r>
      <w:r>
        <w:rPr>
          <w:color w:val="000000"/>
        </w:rPr>
        <w:tab/>
        <w:t>instruct the person to report again at either-</w:t>
      </w:r>
    </w:p>
    <w:p w:rsidR="00DC4F39" w:rsidRDefault="00C4542D">
      <w:pPr>
        <w:pStyle w:val="TRI"/>
        <w:widowControl/>
        <w:rPr>
          <w:color w:val="000000"/>
        </w:rPr>
      </w:pPr>
      <w:r>
        <w:tab/>
      </w:r>
      <w:r>
        <w:tab/>
      </w:r>
      <w:r>
        <w:rPr>
          <w:color w:val="000000"/>
        </w:rPr>
        <w:t>(i)</w:t>
      </w:r>
      <w:r>
        <w:rPr>
          <w:color w:val="000000"/>
        </w:rPr>
        <w:tab/>
        <w:t>another specified date and time; or</w:t>
      </w:r>
    </w:p>
    <w:p w:rsidR="00DC4F39" w:rsidRDefault="00C4542D">
      <w:pPr>
        <w:pStyle w:val="TRI"/>
        <w:widowControl/>
        <w:rPr>
          <w:color w:val="000000"/>
        </w:rPr>
      </w:pPr>
      <w:r>
        <w:tab/>
      </w:r>
      <w:r>
        <w:tab/>
      </w:r>
      <w:r>
        <w:rPr>
          <w:color w:val="000000"/>
        </w:rPr>
        <w:t>(ii)</w:t>
      </w:r>
      <w:r>
        <w:rPr>
          <w:color w:val="000000"/>
        </w:rPr>
        <w:tab/>
        <w:t>specified intervals during the period of surveillance.</w:t>
      </w:r>
    </w:p>
    <w:p w:rsidR="00DC4F39" w:rsidRDefault="00C4542D" w:rsidP="008C364F">
      <w:pPr>
        <w:pStyle w:val="Level-Iblue"/>
        <w:keepNext/>
        <w:widowControl/>
        <w:spacing w:before="240"/>
      </w:pPr>
      <w:r>
        <w:rPr>
          <w:rStyle w:val="Hidden-Grey-8"/>
          <w:b w:val="0"/>
          <w:bCs w:val="0"/>
        </w:rPr>
        <w:t>[Reg61.1.3s31]</w:t>
      </w:r>
      <w:bookmarkStart w:id="31" w:name="Reg61.1.3s31"/>
      <w:bookmarkEnd w:id="31"/>
      <w:r>
        <w:t>31</w:t>
      </w:r>
      <w:r>
        <w:tab/>
        <w:t>Charges for services</w:t>
      </w:r>
    </w:p>
    <w:p w:rsidR="00DC4F39" w:rsidRDefault="00C4542D">
      <w:pPr>
        <w:spacing w:before="240"/>
      </w:pPr>
      <w:r>
        <w:t>(1) An authorised officer may charge the owner or master of a ship, in accordance with the tariff established under regulation 32, for a service described in paragraph (2) in so far as the purpose of providing the service is to prevent-</w:t>
      </w:r>
    </w:p>
    <w:p w:rsidR="00DC4F39" w:rsidRDefault="00C4542D" w:rsidP="008C364F">
      <w:pPr>
        <w:pStyle w:val="TI"/>
        <w:keepNext/>
        <w:widowControl/>
        <w:spacing w:before="120"/>
        <w:rPr>
          <w:color w:val="000000"/>
        </w:rPr>
      </w:pPr>
      <w:r>
        <w:tab/>
      </w:r>
      <w:r>
        <w:rPr>
          <w:color w:val="000000"/>
        </w:rPr>
        <w:t>(a)</w:t>
      </w:r>
      <w:r>
        <w:rPr>
          <w:color w:val="000000"/>
        </w:rPr>
        <w:tab/>
        <w:t>danger to the public health from a ship arriving in the Falkland Islands; or</w:t>
      </w:r>
    </w:p>
    <w:p w:rsidR="00DC4F39" w:rsidRDefault="00C4542D">
      <w:pPr>
        <w:pStyle w:val="TI"/>
        <w:widowControl/>
        <w:rPr>
          <w:color w:val="000000"/>
        </w:rPr>
      </w:pPr>
      <w:r>
        <w:tab/>
      </w:r>
      <w:r>
        <w:rPr>
          <w:color w:val="000000"/>
        </w:rPr>
        <w:t>(b)</w:t>
      </w:r>
      <w:r>
        <w:rPr>
          <w:color w:val="000000"/>
        </w:rPr>
        <w:tab/>
        <w:t>the spread of infection from a ship leaving the Falkland Islands.</w:t>
      </w:r>
    </w:p>
    <w:p w:rsidR="00DC4F39" w:rsidRDefault="00C4542D">
      <w:pPr>
        <w:spacing w:before="240"/>
      </w:pPr>
      <w:r>
        <w:t>(2) The services mentioned in paragraph (1) are-</w:t>
      </w:r>
    </w:p>
    <w:p w:rsidR="00DC4F39" w:rsidRDefault="00C4542D" w:rsidP="008C364F">
      <w:pPr>
        <w:pStyle w:val="TI"/>
        <w:keepNext/>
        <w:widowControl/>
        <w:spacing w:before="120"/>
        <w:rPr>
          <w:color w:val="000000"/>
        </w:rPr>
      </w:pPr>
      <w:r>
        <w:tab/>
      </w:r>
      <w:r>
        <w:rPr>
          <w:color w:val="000000"/>
        </w:rPr>
        <w:t>(a)</w:t>
      </w:r>
      <w:r>
        <w:rPr>
          <w:color w:val="000000"/>
        </w:rPr>
        <w:tab/>
        <w:t>the inspection of the ship in connection with the issue of a Ship Sanitation Certificate in respect of the ship;</w:t>
      </w:r>
    </w:p>
    <w:p w:rsidR="00DC4F39" w:rsidRDefault="00C4542D">
      <w:pPr>
        <w:pStyle w:val="TI"/>
        <w:widowControl/>
        <w:rPr>
          <w:color w:val="000000"/>
        </w:rPr>
      </w:pPr>
      <w:r>
        <w:tab/>
      </w:r>
      <w:r>
        <w:rPr>
          <w:color w:val="000000"/>
        </w:rPr>
        <w:t>(b)</w:t>
      </w:r>
      <w:r>
        <w:rPr>
          <w:color w:val="000000"/>
        </w:rPr>
        <w:tab/>
        <w:t>the issue of a Ship Sanitation Certificate;</w:t>
      </w:r>
    </w:p>
    <w:p w:rsidR="00DC4F39" w:rsidRDefault="00C4542D">
      <w:pPr>
        <w:pStyle w:val="TI"/>
        <w:widowControl/>
        <w:rPr>
          <w:color w:val="000000"/>
        </w:rPr>
      </w:pPr>
      <w:r>
        <w:tab/>
      </w:r>
      <w:r>
        <w:rPr>
          <w:color w:val="000000"/>
        </w:rPr>
        <w:t>(c)</w:t>
      </w:r>
      <w:r>
        <w:rPr>
          <w:color w:val="000000"/>
        </w:rPr>
        <w:tab/>
        <w:t>the renewal of a Ship Sanitation Certificate;</w:t>
      </w:r>
    </w:p>
    <w:p w:rsidR="00DC4F39" w:rsidRDefault="00C4542D">
      <w:pPr>
        <w:pStyle w:val="TI"/>
        <w:widowControl/>
        <w:rPr>
          <w:color w:val="000000"/>
        </w:rPr>
      </w:pPr>
      <w:r>
        <w:tab/>
      </w:r>
      <w:r>
        <w:rPr>
          <w:color w:val="000000"/>
        </w:rPr>
        <w:t>(d)</w:t>
      </w:r>
      <w:r>
        <w:rPr>
          <w:color w:val="000000"/>
        </w:rPr>
        <w:tab/>
        <w:t>the extension of the period of validity of a Ship Sanitation Certificate;</w:t>
      </w:r>
    </w:p>
    <w:p w:rsidR="00DC4F39" w:rsidRDefault="00C4542D">
      <w:pPr>
        <w:pStyle w:val="TI"/>
        <w:widowControl/>
        <w:rPr>
          <w:color w:val="000000"/>
        </w:rPr>
      </w:pPr>
      <w:r>
        <w:tab/>
      </w:r>
      <w:r>
        <w:rPr>
          <w:color w:val="000000"/>
        </w:rPr>
        <w:t>(e)</w:t>
      </w:r>
      <w:r>
        <w:rPr>
          <w:color w:val="000000"/>
        </w:rPr>
        <w:tab/>
        <w:t>the carrying out of measures carried out or required to be carried out under these regulations;</w:t>
      </w:r>
    </w:p>
    <w:p w:rsidR="00DC4F39" w:rsidRDefault="00C4542D">
      <w:pPr>
        <w:pStyle w:val="TI"/>
        <w:widowControl/>
        <w:rPr>
          <w:color w:val="000000"/>
        </w:rPr>
      </w:pPr>
      <w:r>
        <w:tab/>
      </w:r>
      <w:r>
        <w:rPr>
          <w:color w:val="000000"/>
        </w:rPr>
        <w:t>(f)</w:t>
      </w:r>
      <w:r>
        <w:rPr>
          <w:color w:val="000000"/>
        </w:rPr>
        <w:tab/>
        <w:t>the taking of other steps taken or required to be taken under these regulations;</w:t>
      </w:r>
    </w:p>
    <w:p w:rsidR="00DC4F39" w:rsidRDefault="00C4542D">
      <w:pPr>
        <w:pStyle w:val="TI"/>
        <w:widowControl/>
        <w:rPr>
          <w:color w:val="000000"/>
        </w:rPr>
      </w:pPr>
      <w:r>
        <w:tab/>
      </w:r>
      <w:r>
        <w:rPr>
          <w:color w:val="000000"/>
        </w:rPr>
        <w:t>(g)</w:t>
      </w:r>
      <w:r>
        <w:rPr>
          <w:color w:val="000000"/>
        </w:rPr>
        <w:tab/>
        <w:t>the supervision under these regulations of the carrying out of measures or the taking of other steps;</w:t>
      </w:r>
    </w:p>
    <w:p w:rsidR="00DC4F39" w:rsidRDefault="00C4542D">
      <w:pPr>
        <w:pStyle w:val="TI"/>
        <w:widowControl/>
        <w:rPr>
          <w:color w:val="000000"/>
        </w:rPr>
      </w:pPr>
      <w:r>
        <w:tab/>
      </w:r>
      <w:r>
        <w:rPr>
          <w:color w:val="000000"/>
        </w:rPr>
        <w:t>(h)</w:t>
      </w:r>
      <w:r>
        <w:rPr>
          <w:color w:val="000000"/>
        </w:rPr>
        <w:tab/>
        <w:t>the carrying out, at the request of the master of a ship or another person, of measures that the master or other person is required to carry out under these regulations; and</w:t>
      </w:r>
    </w:p>
    <w:p w:rsidR="00DC4F39" w:rsidRDefault="00C4542D">
      <w:pPr>
        <w:pStyle w:val="TI"/>
        <w:widowControl/>
        <w:rPr>
          <w:color w:val="000000"/>
        </w:rPr>
      </w:pPr>
      <w:r>
        <w:tab/>
      </w:r>
      <w:r>
        <w:rPr>
          <w:color w:val="000000"/>
        </w:rPr>
        <w:t>(i)</w:t>
      </w:r>
      <w:r>
        <w:rPr>
          <w:color w:val="000000"/>
        </w:rPr>
        <w:tab/>
        <w:t>the taking, at the request of the master of a ship or another person, of other steps that the master or other person is required to take under these regulations.</w:t>
      </w:r>
    </w:p>
    <w:p w:rsidR="00DC4F39" w:rsidRDefault="00C4542D">
      <w:pPr>
        <w:spacing w:before="240"/>
      </w:pPr>
      <w:r>
        <w:t>(3) An authorised officer may require the whole or part of the amount of a charge for a service under paragraph (1) to be paid or deposited before the service is performed.</w:t>
      </w:r>
    </w:p>
    <w:p w:rsidR="00DC4F39" w:rsidRDefault="00C4542D">
      <w:pPr>
        <w:spacing w:before="240"/>
      </w:pPr>
      <w:r>
        <w:t>(4) Paragraph (5) applies if a request is made by a person required to pay a charge under paragraph (1).</w:t>
      </w:r>
    </w:p>
    <w:p w:rsidR="00DC4F39" w:rsidRDefault="00C4542D">
      <w:pPr>
        <w:spacing w:before="240"/>
      </w:pPr>
      <w:r>
        <w:t>(5) On request by a person required to pay a charge under paragraph (1), an authorised officer must provide that person, free of charge, with written particulars of-</w:t>
      </w:r>
    </w:p>
    <w:p w:rsidR="00DC4F39" w:rsidRDefault="00C4542D" w:rsidP="008C364F">
      <w:pPr>
        <w:pStyle w:val="TI"/>
        <w:keepNext/>
        <w:widowControl/>
        <w:spacing w:before="120"/>
        <w:rPr>
          <w:color w:val="000000"/>
        </w:rPr>
      </w:pPr>
      <w:r>
        <w:tab/>
      </w:r>
      <w:r>
        <w:rPr>
          <w:color w:val="000000"/>
        </w:rPr>
        <w:t>(a)</w:t>
      </w:r>
      <w:r>
        <w:rPr>
          <w:color w:val="000000"/>
        </w:rPr>
        <w:tab/>
        <w:t>the services provided; and</w:t>
      </w:r>
    </w:p>
    <w:p w:rsidR="00DC4F39" w:rsidRDefault="00C4542D">
      <w:pPr>
        <w:pStyle w:val="TI"/>
        <w:widowControl/>
        <w:rPr>
          <w:color w:val="000000"/>
        </w:rPr>
      </w:pPr>
      <w:r>
        <w:tab/>
      </w:r>
      <w:r>
        <w:rPr>
          <w:color w:val="000000"/>
        </w:rPr>
        <w:t>(b)</w:t>
      </w:r>
      <w:r>
        <w:rPr>
          <w:color w:val="000000"/>
        </w:rPr>
        <w:tab/>
        <w:t>the reasons why the measures were taken.</w:t>
      </w:r>
    </w:p>
    <w:p w:rsidR="00DC4F39" w:rsidRDefault="00C4542D">
      <w:pPr>
        <w:spacing w:before="240"/>
      </w:pPr>
      <w:r>
        <w:t>(6) On request by a person in relation to whom measures have been taken, or of a person in possession of articles in relation to which measures have been taken, an authorised officer must provide particulars in writing free of charge of the measures taken for which a charge under paragraph (1) is made.</w:t>
      </w:r>
    </w:p>
    <w:p w:rsidR="00DC4F39" w:rsidRDefault="00C4542D">
      <w:pPr>
        <w:spacing w:before="240"/>
      </w:pPr>
      <w:r>
        <w:t>(7) Particulars under paragraph (6) shall include the date on which the measures were taken.</w:t>
      </w:r>
    </w:p>
    <w:p w:rsidR="00DC4F39" w:rsidRDefault="00C4542D" w:rsidP="008C364F">
      <w:pPr>
        <w:pStyle w:val="Level-Iblue"/>
        <w:keepNext/>
        <w:widowControl/>
        <w:spacing w:before="240"/>
      </w:pPr>
      <w:r>
        <w:rPr>
          <w:rStyle w:val="Hidden-Grey-8"/>
          <w:b w:val="0"/>
          <w:bCs w:val="0"/>
        </w:rPr>
        <w:t>[Reg61.1.3s32]</w:t>
      </w:r>
      <w:bookmarkStart w:id="32" w:name="Reg61.1.3s32"/>
      <w:bookmarkEnd w:id="32"/>
      <w:r>
        <w:t>32</w:t>
      </w:r>
      <w:r>
        <w:tab/>
        <w:t>Charges for services: tariff</w:t>
      </w:r>
    </w:p>
    <w:p w:rsidR="00DC4F39" w:rsidRDefault="00C4542D">
      <w:pPr>
        <w:spacing w:before="240"/>
      </w:pPr>
      <w:r>
        <w:t>(1) The Chief Medical Officer must establish (and maintain) a tariff for charges for services under regulation 31, which-</w:t>
      </w:r>
    </w:p>
    <w:p w:rsidR="00DC4F39" w:rsidRDefault="00C4542D" w:rsidP="008C364F">
      <w:pPr>
        <w:pStyle w:val="TI"/>
        <w:keepNext/>
        <w:widowControl/>
        <w:spacing w:before="120"/>
        <w:rPr>
          <w:color w:val="000000"/>
        </w:rPr>
      </w:pPr>
      <w:r>
        <w:tab/>
      </w:r>
      <w:r>
        <w:rPr>
          <w:color w:val="000000"/>
        </w:rPr>
        <w:t>(a)</w:t>
      </w:r>
      <w:r>
        <w:rPr>
          <w:color w:val="000000"/>
        </w:rPr>
        <w:tab/>
        <w:t>must be-</w:t>
      </w:r>
    </w:p>
    <w:p w:rsidR="00DC4F39" w:rsidRDefault="00C4542D">
      <w:pPr>
        <w:pStyle w:val="TRI"/>
        <w:widowControl/>
        <w:rPr>
          <w:color w:val="000000"/>
        </w:rPr>
      </w:pPr>
      <w:r>
        <w:tab/>
      </w:r>
      <w:r>
        <w:tab/>
      </w:r>
      <w:r>
        <w:rPr>
          <w:color w:val="000000"/>
        </w:rPr>
        <w:t>(i)</w:t>
      </w:r>
      <w:r>
        <w:rPr>
          <w:color w:val="000000"/>
        </w:rPr>
        <w:tab/>
        <w:t>published at least ten days before it comes into force; and</w:t>
      </w:r>
    </w:p>
    <w:p w:rsidR="00DC4F39" w:rsidRDefault="00C4542D">
      <w:pPr>
        <w:pStyle w:val="TRI"/>
        <w:widowControl/>
        <w:rPr>
          <w:color w:val="000000"/>
        </w:rPr>
      </w:pPr>
      <w:r>
        <w:tab/>
      </w:r>
      <w:r>
        <w:tab/>
      </w:r>
      <w:r>
        <w:rPr>
          <w:color w:val="000000"/>
        </w:rPr>
        <w:t>(ii)</w:t>
      </w:r>
      <w:r>
        <w:rPr>
          <w:color w:val="000000"/>
        </w:rPr>
        <w:tab/>
        <w:t>described sufficiently that the owner or master of the ship is reasonably informed of the likely amount of the charge; and</w:t>
      </w:r>
    </w:p>
    <w:p w:rsidR="00DC4F39" w:rsidRDefault="00C4542D">
      <w:pPr>
        <w:pStyle w:val="TI"/>
        <w:widowControl/>
        <w:rPr>
          <w:color w:val="000000"/>
        </w:rPr>
      </w:pPr>
      <w:r>
        <w:tab/>
      </w:r>
      <w:r>
        <w:rPr>
          <w:color w:val="000000"/>
        </w:rPr>
        <w:t>(b)</w:t>
      </w:r>
      <w:r>
        <w:rPr>
          <w:color w:val="000000"/>
        </w:rPr>
        <w:tab/>
        <w:t>must not be discriminatory and, in particular-</w:t>
      </w:r>
    </w:p>
    <w:p w:rsidR="00DC4F39" w:rsidRDefault="00C4542D">
      <w:pPr>
        <w:pStyle w:val="TRI"/>
        <w:widowControl/>
        <w:rPr>
          <w:color w:val="000000"/>
        </w:rPr>
      </w:pPr>
      <w:r>
        <w:tab/>
      </w:r>
      <w:r>
        <w:tab/>
      </w:r>
      <w:r>
        <w:rPr>
          <w:color w:val="000000"/>
        </w:rPr>
        <w:t>(i)</w:t>
      </w:r>
      <w:r>
        <w:rPr>
          <w:color w:val="000000"/>
        </w:rPr>
        <w:tab/>
        <w:t>must not be levied so as to make a distinction based on the nationality, registry or ownership of the ship or containers, cargo, baggage, goods or postal parcels concerned; and</w:t>
      </w:r>
    </w:p>
    <w:p w:rsidR="00DC4F39" w:rsidRDefault="00C4542D">
      <w:pPr>
        <w:pStyle w:val="TRI"/>
        <w:widowControl/>
        <w:rPr>
          <w:color w:val="000000"/>
        </w:rPr>
      </w:pPr>
      <w:r>
        <w:tab/>
      </w:r>
      <w:r>
        <w:tab/>
      </w:r>
      <w:r>
        <w:rPr>
          <w:color w:val="000000"/>
        </w:rPr>
        <w:t>(ii)</w:t>
      </w:r>
      <w:r>
        <w:rPr>
          <w:color w:val="000000"/>
        </w:rPr>
        <w:tab/>
        <w:t>must not distinguish between national and foreign ships or containers, cargo, baggage, goods or postal parcels.</w:t>
      </w:r>
    </w:p>
    <w:p w:rsidR="00DC4F39" w:rsidRDefault="00C4542D">
      <w:pPr>
        <w:spacing w:before="240"/>
      </w:pPr>
      <w:r>
        <w:t>(2) The amount of each charge on the tariff may not exceed the actual cost of the service.</w:t>
      </w:r>
    </w:p>
    <w:p w:rsidR="00DC4F39" w:rsidRDefault="00C4542D">
      <w:pPr>
        <w:spacing w:before="240"/>
      </w:pPr>
      <w:r>
        <w:t>(3) In calculating the actual cost of a service, the Chief Medical Officer may-</w:t>
      </w:r>
    </w:p>
    <w:p w:rsidR="00DC4F39" w:rsidRDefault="00C4542D" w:rsidP="008C364F">
      <w:pPr>
        <w:pStyle w:val="TI"/>
        <w:keepNext/>
        <w:widowControl/>
        <w:spacing w:before="120"/>
        <w:rPr>
          <w:color w:val="000000"/>
        </w:rPr>
      </w:pPr>
      <w:r>
        <w:tab/>
      </w:r>
      <w:r>
        <w:rPr>
          <w:color w:val="000000"/>
        </w:rPr>
        <w:t>(a)</w:t>
      </w:r>
      <w:r>
        <w:rPr>
          <w:color w:val="000000"/>
        </w:rPr>
        <w:tab/>
        <w:t>make reasonable estimates as to the likely cost of the service;</w:t>
      </w:r>
    </w:p>
    <w:p w:rsidR="00DC4F39" w:rsidRDefault="00C4542D">
      <w:pPr>
        <w:pStyle w:val="TI"/>
        <w:widowControl/>
        <w:rPr>
          <w:color w:val="000000"/>
        </w:rPr>
      </w:pPr>
      <w:r>
        <w:tab/>
      </w:r>
      <w:r>
        <w:rPr>
          <w:color w:val="000000"/>
        </w:rPr>
        <w:t>(b)</w:t>
      </w:r>
      <w:r>
        <w:rPr>
          <w:color w:val="000000"/>
        </w:rPr>
        <w:tab/>
        <w:t>average out the costs of similar services; and</w:t>
      </w:r>
    </w:p>
    <w:p w:rsidR="00DC4F39" w:rsidRDefault="00C4542D">
      <w:pPr>
        <w:pStyle w:val="TI"/>
        <w:widowControl/>
        <w:rPr>
          <w:color w:val="000000"/>
        </w:rPr>
      </w:pPr>
      <w:r>
        <w:tab/>
      </w:r>
      <w:r>
        <w:rPr>
          <w:color w:val="000000"/>
        </w:rPr>
        <w:t>(c)</w:t>
      </w:r>
      <w:r>
        <w:rPr>
          <w:color w:val="000000"/>
        </w:rPr>
        <w:tab/>
        <w:t>take into account capital and overhead costs over a reasonable period.</w:t>
      </w:r>
    </w:p>
    <w:p w:rsidR="00DC4F39" w:rsidRDefault="00C4542D" w:rsidP="008C364F">
      <w:pPr>
        <w:pStyle w:val="Level-Iblue"/>
        <w:keepNext/>
        <w:widowControl/>
        <w:spacing w:before="240"/>
        <w:ind w:left="578" w:hanging="578"/>
      </w:pPr>
      <w:r>
        <w:rPr>
          <w:rStyle w:val="Hidden-Grey-8"/>
          <w:b w:val="0"/>
          <w:bCs w:val="0"/>
        </w:rPr>
        <w:t>[Reg61.1.3s33]</w:t>
      </w:r>
      <w:bookmarkStart w:id="33" w:name="Reg61.1.3s33"/>
      <w:bookmarkEnd w:id="33"/>
      <w:r>
        <w:t>33</w:t>
      </w:r>
      <w:r>
        <w:tab/>
        <w:t>Recovery of charges</w:t>
      </w:r>
    </w:p>
    <w:p w:rsidR="00DC4F39" w:rsidRDefault="00C4542D">
      <w:pPr>
        <w:spacing w:before="240"/>
      </w:pPr>
      <w:r>
        <w:t>Every charge authorised by regulation 31 shall be recoverable either summarily as a civil debt, or as a simple contract debt in any court of competent jurisdiction.</w:t>
      </w:r>
    </w:p>
    <w:p w:rsidR="00DC4F39" w:rsidRDefault="00C4542D" w:rsidP="008C364F">
      <w:pPr>
        <w:pStyle w:val="Level-Iblue"/>
        <w:keepNext/>
        <w:widowControl/>
        <w:spacing w:before="240"/>
      </w:pPr>
      <w:r>
        <w:rPr>
          <w:rStyle w:val="Hidden-Grey-8"/>
          <w:b w:val="0"/>
          <w:bCs w:val="0"/>
        </w:rPr>
        <w:t>[Reg61.1.3s34]</w:t>
      </w:r>
      <w:bookmarkStart w:id="34" w:name="Reg61.1.3s34"/>
      <w:bookmarkEnd w:id="34"/>
      <w:r>
        <w:t>34</w:t>
      </w:r>
      <w:r>
        <w:tab/>
        <w:t>Expenses</w:t>
      </w:r>
    </w:p>
    <w:p w:rsidR="00DC4F39" w:rsidRDefault="00C4542D">
      <w:pPr>
        <w:spacing w:before="240"/>
      </w:pPr>
      <w:r>
        <w:t>Subject to regulations 31 and 32, any expenses incurred by the Committee in the enforcement and execution of these regulations may be defrayed in the same manner as the expenses incurred by it in the execution and discharge of its other powers and duties.</w:t>
      </w:r>
    </w:p>
    <w:p w:rsidR="00DC4F39" w:rsidRDefault="00C4542D" w:rsidP="008C364F">
      <w:pPr>
        <w:pStyle w:val="Level-Iblue"/>
        <w:keepNext/>
        <w:widowControl/>
        <w:spacing w:before="240"/>
      </w:pPr>
      <w:r>
        <w:rPr>
          <w:rStyle w:val="Hidden-Grey-8"/>
          <w:b w:val="0"/>
          <w:bCs w:val="0"/>
        </w:rPr>
        <w:t>[Reg61.1.3s35]</w:t>
      </w:r>
      <w:bookmarkStart w:id="35" w:name="Reg61.1.3s35"/>
      <w:bookmarkEnd w:id="35"/>
      <w:r>
        <w:t>35</w:t>
      </w:r>
      <w:r>
        <w:tab/>
        <w:t>Compliance with requirements contained in and imposed under regulations</w:t>
      </w:r>
    </w:p>
    <w:p w:rsidR="00DC4F39" w:rsidRDefault="00C4542D">
      <w:pPr>
        <w:spacing w:before="240"/>
      </w:pPr>
      <w:r>
        <w:t>(1) Every person to whom these regulations apply must-</w:t>
      </w:r>
    </w:p>
    <w:p w:rsidR="00DC4F39" w:rsidRDefault="00C4542D" w:rsidP="008C364F">
      <w:pPr>
        <w:pStyle w:val="TI"/>
        <w:keepNext/>
        <w:widowControl/>
        <w:spacing w:before="120"/>
        <w:rPr>
          <w:color w:val="000000"/>
        </w:rPr>
      </w:pPr>
      <w:r>
        <w:tab/>
      </w:r>
      <w:r>
        <w:rPr>
          <w:color w:val="000000"/>
        </w:rPr>
        <w:t>(a)</w:t>
      </w:r>
      <w:r>
        <w:rPr>
          <w:color w:val="000000"/>
        </w:rPr>
        <w:tab/>
        <w:t>comply with-</w:t>
      </w:r>
    </w:p>
    <w:p w:rsidR="00DC4F39" w:rsidRDefault="00C4542D">
      <w:pPr>
        <w:pStyle w:val="TRI"/>
        <w:widowControl/>
        <w:rPr>
          <w:color w:val="000000"/>
        </w:rPr>
      </w:pPr>
      <w:r>
        <w:tab/>
      </w:r>
      <w:r>
        <w:tab/>
      </w:r>
      <w:r>
        <w:rPr>
          <w:color w:val="000000"/>
        </w:rPr>
        <w:t>(i)</w:t>
      </w:r>
      <w:r>
        <w:rPr>
          <w:color w:val="000000"/>
        </w:rPr>
        <w:tab/>
        <w:t>every requirement contained in these regulations that applies to that person; and</w:t>
      </w:r>
    </w:p>
    <w:p w:rsidR="00DC4F39" w:rsidRDefault="00C4542D">
      <w:pPr>
        <w:pStyle w:val="TRI"/>
        <w:widowControl/>
        <w:rPr>
          <w:color w:val="000000"/>
        </w:rPr>
      </w:pPr>
      <w:r>
        <w:tab/>
      </w:r>
      <w:r>
        <w:tab/>
      </w:r>
      <w:r>
        <w:rPr>
          <w:color w:val="000000"/>
        </w:rPr>
        <w:t>(ii)</w:t>
      </w:r>
      <w:r>
        <w:rPr>
          <w:color w:val="000000"/>
        </w:rPr>
        <w:tab/>
        <w:t>every requirement imposed on that person under these regulations; and</w:t>
      </w:r>
    </w:p>
    <w:p w:rsidR="00DC4F39" w:rsidRDefault="00C4542D">
      <w:pPr>
        <w:pStyle w:val="TI"/>
        <w:widowControl/>
        <w:rPr>
          <w:color w:val="000000"/>
        </w:rPr>
      </w:pPr>
      <w:r>
        <w:tab/>
      </w:r>
      <w:r>
        <w:rPr>
          <w:color w:val="000000"/>
        </w:rPr>
        <w:t>(b)</w:t>
      </w:r>
      <w:r>
        <w:rPr>
          <w:color w:val="000000"/>
        </w:rPr>
        <w:tab/>
        <w:t>take all reasonable steps to ensure compliance with every requirement imposed in relation to that person under these regulations.</w:t>
      </w:r>
    </w:p>
    <w:p w:rsidR="00DC4F39" w:rsidRDefault="00C4542D">
      <w:pPr>
        <w:spacing w:before="240"/>
      </w:pPr>
      <w:r>
        <w:t>(2) Paragraph (3) applies to-</w:t>
      </w:r>
    </w:p>
    <w:p w:rsidR="00DC4F39" w:rsidRDefault="00C4542D" w:rsidP="008C364F">
      <w:pPr>
        <w:pStyle w:val="TI"/>
        <w:keepNext/>
        <w:widowControl/>
        <w:spacing w:before="120"/>
        <w:rPr>
          <w:color w:val="000000"/>
        </w:rPr>
      </w:pPr>
      <w:r>
        <w:tab/>
      </w:r>
      <w:r>
        <w:rPr>
          <w:color w:val="000000"/>
        </w:rPr>
        <w:t>(a)</w:t>
      </w:r>
      <w:r>
        <w:rPr>
          <w:color w:val="000000"/>
        </w:rPr>
        <w:tab/>
        <w:t>every requirement contained in these regulations that applies to a child or another person who is under a legal disability; and</w:t>
      </w:r>
    </w:p>
    <w:p w:rsidR="00DC4F39" w:rsidRDefault="00C4542D">
      <w:pPr>
        <w:pStyle w:val="TI"/>
        <w:widowControl/>
        <w:rPr>
          <w:color w:val="000000"/>
        </w:rPr>
      </w:pPr>
      <w:r>
        <w:tab/>
      </w:r>
      <w:r>
        <w:rPr>
          <w:color w:val="000000"/>
        </w:rPr>
        <w:t>(b)</w:t>
      </w:r>
      <w:r>
        <w:rPr>
          <w:color w:val="000000"/>
        </w:rPr>
        <w:tab/>
        <w:t>every requirement imposed on or in relation to a child or another person who is under a legal disability.</w:t>
      </w:r>
    </w:p>
    <w:p w:rsidR="00DC4F39" w:rsidRDefault="00C4542D">
      <w:pPr>
        <w:spacing w:before="240"/>
      </w:pPr>
      <w:r>
        <w:t>(3) The person who has the custody or charge of a child or another person who is under legal disability must either-</w:t>
      </w:r>
    </w:p>
    <w:p w:rsidR="00DC4F39" w:rsidRDefault="00C4542D" w:rsidP="008C364F">
      <w:pPr>
        <w:pStyle w:val="TI"/>
        <w:keepNext/>
        <w:widowControl/>
        <w:spacing w:before="120"/>
        <w:rPr>
          <w:color w:val="000000"/>
        </w:rPr>
      </w:pPr>
      <w:r>
        <w:tab/>
      </w:r>
      <w:r>
        <w:rPr>
          <w:color w:val="000000"/>
        </w:rPr>
        <w:t>(a)</w:t>
      </w:r>
      <w:r>
        <w:rPr>
          <w:color w:val="000000"/>
        </w:rPr>
        <w:tab/>
        <w:t>comply with the requirements to which this paragraph applies on behalf of the child or other person; or</w:t>
      </w:r>
    </w:p>
    <w:p w:rsidR="00DC4F39" w:rsidRDefault="00C4542D">
      <w:pPr>
        <w:pStyle w:val="TI"/>
        <w:widowControl/>
        <w:rPr>
          <w:color w:val="000000"/>
        </w:rPr>
      </w:pPr>
      <w:r>
        <w:tab/>
      </w:r>
      <w:r>
        <w:rPr>
          <w:color w:val="000000"/>
        </w:rPr>
        <w:t>(b)</w:t>
      </w:r>
      <w:r>
        <w:rPr>
          <w:color w:val="000000"/>
        </w:rPr>
        <w:tab/>
        <w:t>take all steps to ensure compliance with those requirements.</w:t>
      </w:r>
    </w:p>
    <w:p w:rsidR="00DC4F39" w:rsidRDefault="00C4542D" w:rsidP="008C364F">
      <w:pPr>
        <w:pStyle w:val="Level-Iblue"/>
        <w:keepNext/>
        <w:widowControl/>
        <w:spacing w:before="240"/>
      </w:pPr>
      <w:r>
        <w:rPr>
          <w:rStyle w:val="Hidden-Grey-8"/>
          <w:b w:val="0"/>
          <w:bCs w:val="0"/>
        </w:rPr>
        <w:t>[Reg61.1.3s36]</w:t>
      </w:r>
      <w:bookmarkStart w:id="36" w:name="Reg61.1.3s36"/>
      <w:bookmarkEnd w:id="36"/>
      <w:r>
        <w:t>36</w:t>
      </w:r>
      <w:r>
        <w:tab/>
        <w:t>Provisions that apply if the master of a ship is unwilling to comply with these regulations</w:t>
      </w:r>
    </w:p>
    <w:p w:rsidR="00DC4F39" w:rsidRDefault="00C4542D">
      <w:pPr>
        <w:spacing w:before="240"/>
      </w:pPr>
      <w:r>
        <w:t>(1) This regulation applies if the master of a ship is unwilling to comply with-</w:t>
      </w:r>
    </w:p>
    <w:p w:rsidR="00DC4F39" w:rsidRDefault="00C4542D" w:rsidP="008C364F">
      <w:pPr>
        <w:pStyle w:val="TI"/>
        <w:keepNext/>
        <w:widowControl/>
        <w:spacing w:before="120"/>
        <w:rPr>
          <w:color w:val="000000"/>
        </w:rPr>
      </w:pPr>
      <w:r>
        <w:tab/>
      </w:r>
      <w:r>
        <w:rPr>
          <w:color w:val="000000"/>
        </w:rPr>
        <w:t>(a)</w:t>
      </w:r>
      <w:r>
        <w:rPr>
          <w:color w:val="000000"/>
        </w:rPr>
        <w:tab/>
        <w:t>one or more provisions of these regulations;</w:t>
      </w:r>
    </w:p>
    <w:p w:rsidR="00DC4F39" w:rsidRDefault="00C4542D">
      <w:pPr>
        <w:pStyle w:val="TI"/>
        <w:widowControl/>
        <w:rPr>
          <w:color w:val="000000"/>
        </w:rPr>
      </w:pPr>
      <w:r>
        <w:tab/>
      </w:r>
      <w:r>
        <w:rPr>
          <w:color w:val="000000"/>
        </w:rPr>
        <w:t>(b)</w:t>
      </w:r>
      <w:r>
        <w:rPr>
          <w:color w:val="000000"/>
        </w:rPr>
        <w:tab/>
        <w:t>a requirement imposed under these regulations.</w:t>
      </w:r>
    </w:p>
    <w:p w:rsidR="00DC4F39" w:rsidRDefault="00C4542D">
      <w:pPr>
        <w:spacing w:before="240"/>
      </w:pPr>
      <w:r>
        <w:t>(2) If this regulation applies-</w:t>
      </w:r>
    </w:p>
    <w:p w:rsidR="00DC4F39" w:rsidRDefault="00C4542D" w:rsidP="008C364F">
      <w:pPr>
        <w:pStyle w:val="TI"/>
        <w:keepNext/>
        <w:widowControl/>
        <w:spacing w:before="120"/>
        <w:rPr>
          <w:color w:val="000000"/>
        </w:rPr>
      </w:pPr>
      <w:r>
        <w:tab/>
      </w:r>
      <w:r>
        <w:rPr>
          <w:color w:val="000000"/>
        </w:rPr>
        <w:t>(a)</w:t>
      </w:r>
      <w:r>
        <w:rPr>
          <w:color w:val="000000"/>
        </w:rPr>
        <w:tab/>
        <w:t>the master must notify an authorised officer; and</w:t>
      </w:r>
    </w:p>
    <w:p w:rsidR="00DC4F39" w:rsidRDefault="00C4542D">
      <w:pPr>
        <w:pStyle w:val="TI"/>
        <w:widowControl/>
        <w:rPr>
          <w:color w:val="000000"/>
        </w:rPr>
      </w:pPr>
      <w:r>
        <w:tab/>
      </w:r>
      <w:r>
        <w:rPr>
          <w:color w:val="000000"/>
        </w:rPr>
        <w:t>(b)</w:t>
      </w:r>
      <w:r>
        <w:rPr>
          <w:color w:val="000000"/>
        </w:rPr>
        <w:tab/>
        <w:t>the authorised officer (or another authorised officer) may require the master to remove the ship immediately from the Falkland Islands.</w:t>
      </w:r>
    </w:p>
    <w:p w:rsidR="00DC4F39" w:rsidRDefault="00C4542D">
      <w:pPr>
        <w:spacing w:before="240"/>
      </w:pPr>
      <w:r>
        <w:t>(3) Paragraph (4) applies if-</w:t>
      </w:r>
    </w:p>
    <w:p w:rsidR="00DC4F39" w:rsidRDefault="00C4542D" w:rsidP="008C364F">
      <w:pPr>
        <w:pStyle w:val="TI"/>
        <w:keepNext/>
        <w:widowControl/>
        <w:spacing w:before="120"/>
        <w:rPr>
          <w:color w:val="000000"/>
        </w:rPr>
      </w:pPr>
      <w:r>
        <w:tab/>
      </w:r>
      <w:r>
        <w:rPr>
          <w:color w:val="000000"/>
        </w:rPr>
        <w:t>(a)</w:t>
      </w:r>
      <w:r>
        <w:rPr>
          <w:color w:val="000000"/>
        </w:rPr>
        <w:tab/>
        <w:t>an authorised officer has required a ship to be removed under paragraph (2); and</w:t>
      </w:r>
    </w:p>
    <w:p w:rsidR="00DC4F39" w:rsidRDefault="00C4542D">
      <w:pPr>
        <w:pStyle w:val="TI"/>
        <w:widowControl/>
        <w:rPr>
          <w:color w:val="000000"/>
        </w:rPr>
      </w:pPr>
      <w:r>
        <w:tab/>
      </w:r>
      <w:r>
        <w:rPr>
          <w:color w:val="000000"/>
        </w:rPr>
        <w:t>(b)</w:t>
      </w:r>
      <w:r>
        <w:rPr>
          <w:color w:val="000000"/>
        </w:rPr>
        <w:tab/>
        <w:t>the master of the ship wishes to do one or more of the following things before leaving the Falkland Islands-</w:t>
      </w:r>
    </w:p>
    <w:p w:rsidR="00DC4F39" w:rsidRDefault="00C4542D">
      <w:pPr>
        <w:pStyle w:val="TRI"/>
        <w:widowControl/>
        <w:rPr>
          <w:color w:val="000000"/>
        </w:rPr>
      </w:pPr>
      <w:r>
        <w:tab/>
      </w:r>
      <w:r>
        <w:tab/>
      </w:r>
      <w:r>
        <w:rPr>
          <w:color w:val="000000"/>
        </w:rPr>
        <w:t>(i)</w:t>
      </w:r>
      <w:r>
        <w:rPr>
          <w:color w:val="000000"/>
        </w:rPr>
        <w:tab/>
        <w:t>discharge cargo;</w:t>
      </w:r>
    </w:p>
    <w:p w:rsidR="00DC4F39" w:rsidRDefault="00C4542D">
      <w:pPr>
        <w:pStyle w:val="TRI"/>
        <w:widowControl/>
        <w:rPr>
          <w:color w:val="000000"/>
        </w:rPr>
      </w:pPr>
      <w:r>
        <w:tab/>
      </w:r>
      <w:r>
        <w:tab/>
      </w:r>
      <w:r>
        <w:rPr>
          <w:color w:val="000000"/>
        </w:rPr>
        <w:t>(ii)</w:t>
      </w:r>
      <w:r>
        <w:rPr>
          <w:color w:val="000000"/>
        </w:rPr>
        <w:tab/>
        <w:t>disembark passengers;</w:t>
      </w:r>
    </w:p>
    <w:p w:rsidR="00DC4F39" w:rsidRDefault="00C4542D">
      <w:pPr>
        <w:pStyle w:val="TRI"/>
        <w:widowControl/>
        <w:rPr>
          <w:color w:val="000000"/>
        </w:rPr>
      </w:pPr>
      <w:r>
        <w:tab/>
      </w:r>
      <w:r>
        <w:tab/>
      </w:r>
      <w:r>
        <w:rPr>
          <w:color w:val="000000"/>
        </w:rPr>
        <w:t>(iii)</w:t>
      </w:r>
      <w:r>
        <w:rPr>
          <w:color w:val="000000"/>
        </w:rPr>
        <w:tab/>
        <w:t>take on board fuel, water or stores.</w:t>
      </w:r>
    </w:p>
    <w:p w:rsidR="00DC4F39" w:rsidRDefault="00C4542D">
      <w:pPr>
        <w:spacing w:before="240"/>
      </w:pPr>
      <w:r>
        <w:t>(4) If this paragraph applies-</w:t>
      </w:r>
    </w:p>
    <w:p w:rsidR="00DC4F39" w:rsidRDefault="00C4542D" w:rsidP="008C364F">
      <w:pPr>
        <w:pStyle w:val="TI"/>
        <w:keepNext/>
        <w:widowControl/>
        <w:spacing w:before="120"/>
        <w:rPr>
          <w:color w:val="000000"/>
        </w:rPr>
      </w:pPr>
      <w:r>
        <w:tab/>
      </w:r>
      <w:r>
        <w:rPr>
          <w:color w:val="000000"/>
        </w:rPr>
        <w:t>(a)</w:t>
      </w:r>
      <w:r>
        <w:rPr>
          <w:color w:val="000000"/>
        </w:rPr>
        <w:tab/>
        <w:t>the master must notify the authorised officer; and</w:t>
      </w:r>
    </w:p>
    <w:p w:rsidR="00DC4F39" w:rsidRDefault="00C4542D">
      <w:pPr>
        <w:pStyle w:val="TI"/>
        <w:widowControl/>
        <w:rPr>
          <w:color w:val="000000"/>
        </w:rPr>
      </w:pPr>
      <w:r>
        <w:tab/>
      </w:r>
      <w:r>
        <w:rPr>
          <w:color w:val="000000"/>
        </w:rPr>
        <w:t>(b)</w:t>
      </w:r>
      <w:r>
        <w:rPr>
          <w:color w:val="000000"/>
        </w:rPr>
        <w:tab/>
        <w:t>the authorised officer-</w:t>
      </w:r>
    </w:p>
    <w:p w:rsidR="00DC4F39" w:rsidRDefault="00C4542D">
      <w:pPr>
        <w:pStyle w:val="TRI"/>
        <w:widowControl/>
        <w:rPr>
          <w:color w:val="000000"/>
        </w:rPr>
      </w:pPr>
      <w:r>
        <w:tab/>
      </w:r>
      <w:r>
        <w:tab/>
      </w:r>
      <w:r>
        <w:rPr>
          <w:color w:val="000000"/>
        </w:rPr>
        <w:t>(i)</w:t>
      </w:r>
      <w:r>
        <w:rPr>
          <w:color w:val="000000"/>
        </w:rPr>
        <w:tab/>
        <w:t>must permit the master to do so; but</w:t>
      </w:r>
    </w:p>
    <w:p w:rsidR="00DC4F39" w:rsidRDefault="00C4542D">
      <w:pPr>
        <w:pStyle w:val="TRI"/>
        <w:widowControl/>
        <w:rPr>
          <w:color w:val="000000"/>
        </w:rPr>
      </w:pPr>
      <w:r>
        <w:tab/>
      </w:r>
      <w:r>
        <w:tab/>
      </w:r>
      <w:r>
        <w:rPr>
          <w:color w:val="000000"/>
        </w:rPr>
        <w:t>(ii)</w:t>
      </w:r>
      <w:r>
        <w:rPr>
          <w:color w:val="000000"/>
        </w:rPr>
        <w:tab/>
        <w:t>may impose such conditions as the authorised officer considers necessary.</w:t>
      </w:r>
    </w:p>
    <w:p w:rsidR="00DC4F39" w:rsidRDefault="00C4542D">
      <w:pPr>
        <w:spacing w:before="240"/>
      </w:pPr>
      <w:r>
        <w:t>(5) If an authorised officer has required the removal of a ship from the Falkland Islands under paragraph (2), the ship must not call anywhere else in the Falkland Islands during its voyage.</w:t>
      </w:r>
    </w:p>
    <w:p w:rsidR="00DC4F39" w:rsidRDefault="00C4542D" w:rsidP="008C364F">
      <w:pPr>
        <w:pStyle w:val="Level-Iblue"/>
        <w:keepNext/>
        <w:widowControl/>
        <w:spacing w:before="240"/>
      </w:pPr>
      <w:r>
        <w:rPr>
          <w:rStyle w:val="Hidden-Grey-8"/>
          <w:b w:val="0"/>
          <w:bCs w:val="0"/>
        </w:rPr>
        <w:t>[Reg61.1.3s37]</w:t>
      </w:r>
      <w:bookmarkStart w:id="37" w:name="Reg61.1.3s37"/>
      <w:bookmarkEnd w:id="37"/>
      <w:r>
        <w:t>37</w:t>
      </w:r>
      <w:r>
        <w:tab/>
        <w:t>Offences</w:t>
      </w:r>
    </w:p>
    <w:p w:rsidR="00DC4F39" w:rsidRDefault="00C4542D">
      <w:pPr>
        <w:spacing w:before="240"/>
      </w:pPr>
      <w:r>
        <w:t>(1) It is an offence to contravene regulation 35(1), (2) or (3).</w:t>
      </w:r>
    </w:p>
    <w:p w:rsidR="00DC4F39" w:rsidRDefault="00C4542D">
      <w:pPr>
        <w:spacing w:before="240"/>
      </w:pPr>
      <w:r>
        <w:t>(2) No offence is committed by the master of a ship who complies with regulation 36 but this does not affect any offence committed in relation to a provision or requirement other than one in relation to which the master of the ship invoked regulation 36.</w:t>
      </w:r>
    </w:p>
    <w:p w:rsidR="00DC4F39" w:rsidRDefault="00C4542D">
      <w:pPr>
        <w:spacing w:before="240"/>
      </w:pPr>
      <w:r>
        <w:t>(3) It is an offence for a person to make a statement for the purpose of providing information required under these regulations for either that person or another person to enter or remain in a restricted zone, if-</w:t>
      </w:r>
    </w:p>
    <w:p w:rsidR="00DC4F39" w:rsidRDefault="00C4542D" w:rsidP="008C364F">
      <w:pPr>
        <w:pStyle w:val="TI"/>
        <w:keepNext/>
        <w:widowControl/>
        <w:spacing w:before="120"/>
        <w:rPr>
          <w:color w:val="000000"/>
        </w:rPr>
      </w:pPr>
      <w:r>
        <w:tab/>
      </w:r>
      <w:r>
        <w:rPr>
          <w:color w:val="000000"/>
        </w:rPr>
        <w:t>(a)</w:t>
      </w:r>
      <w:r>
        <w:rPr>
          <w:color w:val="000000"/>
        </w:rPr>
        <w:tab/>
        <w:t>the statement is false in a material particular; and</w:t>
      </w:r>
    </w:p>
    <w:p w:rsidR="00DC4F39" w:rsidRDefault="00C4542D">
      <w:pPr>
        <w:pStyle w:val="TI"/>
        <w:widowControl/>
        <w:rPr>
          <w:color w:val="000000"/>
        </w:rPr>
      </w:pPr>
      <w:r>
        <w:tab/>
      </w:r>
      <w:r>
        <w:rPr>
          <w:color w:val="000000"/>
        </w:rPr>
        <w:t>(b)</w:t>
      </w:r>
      <w:r>
        <w:rPr>
          <w:color w:val="000000"/>
        </w:rPr>
        <w:tab/>
        <w:t>the person making the statement either-</w:t>
      </w:r>
    </w:p>
    <w:p w:rsidR="00DC4F39" w:rsidRDefault="00C4542D">
      <w:pPr>
        <w:pStyle w:val="TRI"/>
        <w:widowControl/>
        <w:rPr>
          <w:color w:val="000000"/>
        </w:rPr>
      </w:pPr>
      <w:r>
        <w:tab/>
      </w:r>
      <w:r>
        <w:tab/>
      </w:r>
      <w:r>
        <w:rPr>
          <w:color w:val="000000"/>
        </w:rPr>
        <w:t>(i)</w:t>
      </w:r>
      <w:r>
        <w:rPr>
          <w:color w:val="000000"/>
        </w:rPr>
        <w:tab/>
        <w:t>knows that the statement is false in a material particular; or</w:t>
      </w:r>
    </w:p>
    <w:p w:rsidR="00DC4F39" w:rsidRDefault="00C4542D">
      <w:pPr>
        <w:pStyle w:val="TRI"/>
        <w:widowControl/>
        <w:rPr>
          <w:color w:val="000000"/>
        </w:rPr>
      </w:pPr>
      <w:r>
        <w:tab/>
      </w:r>
      <w:r>
        <w:tab/>
      </w:r>
      <w:r>
        <w:rPr>
          <w:color w:val="000000"/>
        </w:rPr>
        <w:t>(ii)</w:t>
      </w:r>
      <w:r>
        <w:rPr>
          <w:color w:val="000000"/>
        </w:rPr>
        <w:tab/>
        <w:t>is reckless as to whether or not the statement is false in a material particular.</w:t>
      </w:r>
    </w:p>
    <w:p w:rsidR="00DC4F39" w:rsidRDefault="00C4542D">
      <w:pPr>
        <w:spacing w:before="240"/>
      </w:pPr>
      <w:r>
        <w:t>(4) A person who commits an offence against paragraph (1) or (3) is liable on conviction to-</w:t>
      </w:r>
    </w:p>
    <w:p w:rsidR="00DC4F39" w:rsidRDefault="00C4542D" w:rsidP="008C364F">
      <w:pPr>
        <w:pStyle w:val="TI"/>
        <w:keepNext/>
        <w:widowControl/>
        <w:spacing w:before="120"/>
        <w:rPr>
          <w:color w:val="000000"/>
        </w:rPr>
      </w:pPr>
      <w:r>
        <w:tab/>
      </w:r>
      <w:r>
        <w:rPr>
          <w:color w:val="000000"/>
        </w:rPr>
        <w:t>(a)</w:t>
      </w:r>
      <w:r>
        <w:rPr>
          <w:color w:val="000000"/>
        </w:rPr>
        <w:tab/>
        <w:t>imprisonment for up to two months;</w:t>
      </w:r>
    </w:p>
    <w:p w:rsidR="00DC4F39" w:rsidRDefault="00C4542D">
      <w:pPr>
        <w:pStyle w:val="TI"/>
        <w:widowControl/>
        <w:rPr>
          <w:color w:val="000000"/>
        </w:rPr>
      </w:pPr>
      <w:r>
        <w:tab/>
      </w:r>
      <w:r>
        <w:rPr>
          <w:color w:val="000000"/>
        </w:rPr>
        <w:t>(b)</w:t>
      </w:r>
      <w:r>
        <w:rPr>
          <w:color w:val="000000"/>
        </w:rPr>
        <w:tab/>
        <w:t>a fine not exceeding level 5 on the standard scale; or</w:t>
      </w:r>
    </w:p>
    <w:p w:rsidR="00DC4F39" w:rsidRDefault="00C4542D">
      <w:pPr>
        <w:pStyle w:val="TI"/>
        <w:widowControl/>
        <w:rPr>
          <w:color w:val="000000"/>
        </w:rPr>
      </w:pPr>
      <w:r>
        <w:tab/>
      </w:r>
      <w:r>
        <w:rPr>
          <w:color w:val="000000"/>
        </w:rPr>
        <w:t>(c)</w:t>
      </w:r>
      <w:r>
        <w:rPr>
          <w:color w:val="000000"/>
        </w:rPr>
        <w:tab/>
        <w:t>both.</w:t>
      </w:r>
    </w:p>
    <w:p w:rsidR="00DC4F39" w:rsidRDefault="00C4542D" w:rsidP="008C364F">
      <w:pPr>
        <w:pStyle w:val="Level-Iblue"/>
        <w:keepNext/>
        <w:widowControl/>
        <w:spacing w:before="240"/>
        <w:ind w:left="578" w:hanging="578"/>
      </w:pPr>
      <w:r>
        <w:rPr>
          <w:rStyle w:val="Hidden-Grey-8"/>
          <w:b w:val="0"/>
          <w:bCs w:val="0"/>
        </w:rPr>
        <w:t>[Reg61.1.3s38]</w:t>
      </w:r>
      <w:bookmarkStart w:id="38" w:name="Reg61.1.3s38"/>
      <w:bookmarkEnd w:id="38"/>
      <w:r>
        <w:t>38</w:t>
      </w:r>
      <w:r>
        <w:tab/>
        <w:t>Saving for existing enactments</w:t>
      </w:r>
    </w:p>
    <w:p w:rsidR="00DC4F39" w:rsidRDefault="00C4542D">
      <w:pPr>
        <w:spacing w:before="240"/>
      </w:pPr>
      <w:r>
        <w:t>Nothing in these regulations affects the following ordinances or subsidiary legislation made under them-</w:t>
      </w:r>
    </w:p>
    <w:p w:rsidR="00DC4F39" w:rsidRDefault="00C4542D" w:rsidP="008C364F">
      <w:pPr>
        <w:pStyle w:val="TI"/>
        <w:keepNext/>
        <w:widowControl/>
        <w:spacing w:before="120"/>
        <w:rPr>
          <w:color w:val="000000"/>
        </w:rPr>
      </w:pPr>
      <w:r>
        <w:tab/>
      </w:r>
      <w:r>
        <w:rPr>
          <w:color w:val="000000"/>
        </w:rPr>
        <w:t>(a)</w:t>
      </w:r>
      <w:r>
        <w:rPr>
          <w:color w:val="000000"/>
        </w:rPr>
        <w:tab/>
        <w:t>Customs Ordinance;</w:t>
      </w:r>
    </w:p>
    <w:p w:rsidR="00DC4F39" w:rsidRDefault="00C4542D">
      <w:pPr>
        <w:pStyle w:val="TI"/>
        <w:widowControl/>
        <w:rPr>
          <w:color w:val="000000"/>
        </w:rPr>
      </w:pPr>
      <w:r>
        <w:tab/>
      </w:r>
      <w:r>
        <w:rPr>
          <w:color w:val="000000"/>
        </w:rPr>
        <w:t>(b)</w:t>
      </w:r>
      <w:r>
        <w:rPr>
          <w:color w:val="000000"/>
        </w:rPr>
        <w:tab/>
        <w:t xml:space="preserve">Falkland Interim Port and Storage System Ordinance </w:t>
      </w:r>
      <w:r w:rsidR="00BC5984">
        <w:t>1989</w:t>
      </w:r>
      <w:r>
        <w:rPr>
          <w:color w:val="000000"/>
        </w:rPr>
        <w:t>;</w:t>
      </w:r>
    </w:p>
    <w:p w:rsidR="00F77097" w:rsidRDefault="00F77097" w:rsidP="008C364F">
      <w:pPr>
        <w:pStyle w:val="Annotation"/>
        <w:rPr>
          <w:color w:val="000000"/>
        </w:rPr>
      </w:pPr>
      <w:r>
        <w:t xml:space="preserve">[Revisions w.e.f. </w:t>
      </w:r>
      <w:r w:rsidR="008C364F">
        <w:t>31/07/2017</w:t>
      </w:r>
      <w:r>
        <w:t>]</w:t>
      </w:r>
    </w:p>
    <w:p w:rsidR="00DC4F39" w:rsidRDefault="00C4542D">
      <w:pPr>
        <w:pStyle w:val="TI"/>
        <w:widowControl/>
        <w:rPr>
          <w:color w:val="000000"/>
        </w:rPr>
      </w:pPr>
      <w:r>
        <w:tab/>
      </w:r>
      <w:r>
        <w:rPr>
          <w:color w:val="000000"/>
        </w:rPr>
        <w:t>(c)</w:t>
      </w:r>
      <w:r>
        <w:rPr>
          <w:color w:val="000000"/>
        </w:rPr>
        <w:tab/>
        <w:t>Harbours Ordinance; and</w:t>
      </w:r>
    </w:p>
    <w:p w:rsidR="00DC4F39" w:rsidRDefault="00C4542D">
      <w:pPr>
        <w:pStyle w:val="TI"/>
        <w:widowControl/>
        <w:rPr>
          <w:color w:val="000000"/>
        </w:rPr>
      </w:pPr>
      <w:r>
        <w:tab/>
      </w:r>
      <w:r>
        <w:rPr>
          <w:color w:val="000000"/>
        </w:rPr>
        <w:t>(d)</w:t>
      </w:r>
      <w:r>
        <w:rPr>
          <w:color w:val="000000"/>
        </w:rPr>
        <w:tab/>
        <w:t>Immigration Ordinance.</w:t>
      </w:r>
    </w:p>
    <w:p w:rsidR="00DC4F39" w:rsidRDefault="00C4542D" w:rsidP="008C364F">
      <w:pPr>
        <w:pStyle w:val="Level-Centeredblue"/>
        <w:pageBreakBefore/>
        <w:widowControl/>
        <w:spacing w:before="720"/>
      </w:pPr>
      <w:bookmarkStart w:id="39" w:name="Reg61.1.3Sch1"/>
      <w:bookmarkEnd w:id="39"/>
      <w:r>
        <w:t>SCHEDULE 1</w:t>
      </w:r>
      <w:r>
        <w:br/>
        <w:t>MODEL OF MARITIME DECLARATION OF HEALTH</w:t>
      </w:r>
    </w:p>
    <w:p w:rsidR="00DC4F39" w:rsidRDefault="00C4542D">
      <w:pPr>
        <w:tabs>
          <w:tab w:val="left" w:pos="360"/>
          <w:tab w:val="left" w:pos="900"/>
          <w:tab w:val="left" w:pos="1440"/>
          <w:tab w:val="left" w:pos="1980"/>
          <w:tab w:val="left" w:pos="2520"/>
          <w:tab w:val="left" w:pos="2880"/>
          <w:tab w:val="left" w:pos="3240"/>
          <w:tab w:val="left" w:pos="3600"/>
        </w:tabs>
        <w:spacing w:before="240" w:after="180"/>
        <w:jc w:val="right"/>
      </w:pPr>
      <w:r>
        <w:t>(regulations 3(1) and 14(1))</w:t>
      </w:r>
    </w:p>
    <w:p w:rsidR="00B82339" w:rsidRDefault="00C4542D">
      <w:r>
        <w:br/>
      </w:r>
    </w:p>
    <w:tbl>
      <w:tblPr>
        <w:tblW w:w="11445" w:type="dxa"/>
        <w:tblLook w:val="0000" w:firstRow="0" w:lastRow="0" w:firstColumn="0" w:lastColumn="0" w:noHBand="0" w:noVBand="0"/>
      </w:tblPr>
      <w:tblGrid>
        <w:gridCol w:w="12119"/>
      </w:tblGrid>
      <w:tr w:rsidR="00DC4F39">
        <w:tc>
          <w:tcPr>
            <w:tcW w:w="11445" w:type="dxa"/>
            <w:tcBorders>
              <w:top w:val="nil"/>
              <w:left w:val="nil"/>
              <w:bottom w:val="nil"/>
              <w:right w:val="nil"/>
            </w:tcBorders>
          </w:tcPr>
          <w:p w:rsidR="00DC4F39" w:rsidRDefault="00C4542D">
            <w:pPr>
              <w:pStyle w:val="QT-Table"/>
              <w:widowControl/>
            </w:pPr>
            <w:r>
              <w:t>To be completed and submitted to the competent authorities by the masters of the ships arriving from foreign ports.</w:t>
            </w:r>
          </w:p>
        </w:tc>
      </w:tr>
      <w:tr w:rsidR="00DC4F39">
        <w:tc>
          <w:tcPr>
            <w:tcW w:w="11445" w:type="dxa"/>
            <w:tcBorders>
              <w:top w:val="nil"/>
              <w:left w:val="nil"/>
              <w:bottom w:val="nil"/>
              <w:right w:val="nil"/>
            </w:tcBorders>
          </w:tcPr>
          <w:p w:rsidR="00DC4F39" w:rsidRDefault="00C4542D">
            <w:pPr>
              <w:pStyle w:val="QT-Table"/>
              <w:widowControl/>
            </w:pPr>
            <w:r>
              <w:t>Submitted at the port of ................................................... Date ..........................</w:t>
            </w:r>
          </w:p>
        </w:tc>
      </w:tr>
      <w:tr w:rsidR="00DC4F39">
        <w:tc>
          <w:tcPr>
            <w:tcW w:w="11445" w:type="dxa"/>
            <w:tcBorders>
              <w:top w:val="nil"/>
              <w:left w:val="nil"/>
              <w:bottom w:val="nil"/>
              <w:right w:val="nil"/>
            </w:tcBorders>
          </w:tcPr>
          <w:p w:rsidR="00DC4F39" w:rsidRDefault="00C4542D">
            <w:pPr>
              <w:pStyle w:val="QT-Table"/>
              <w:widowControl/>
            </w:pPr>
            <w:r>
              <w:t>Name of ship or inland navigation vessel ......................... Registration IMO No ................ arriving from .................. sailing to .......................</w:t>
            </w:r>
          </w:p>
        </w:tc>
      </w:tr>
      <w:tr w:rsidR="00DC4F39">
        <w:tc>
          <w:tcPr>
            <w:tcW w:w="11445" w:type="dxa"/>
            <w:tcBorders>
              <w:top w:val="nil"/>
              <w:left w:val="nil"/>
              <w:bottom w:val="nil"/>
              <w:right w:val="nil"/>
            </w:tcBorders>
          </w:tcPr>
          <w:p w:rsidR="00DC4F39" w:rsidRDefault="00C4542D">
            <w:pPr>
              <w:pStyle w:val="QT-Table"/>
              <w:widowControl/>
            </w:pPr>
            <w:r>
              <w:t>(Nationality)(Flag of vessel) .................................................................... Master’s name ...................................................................................</w:t>
            </w:r>
          </w:p>
        </w:tc>
      </w:tr>
      <w:tr w:rsidR="00DC4F39">
        <w:tc>
          <w:tcPr>
            <w:tcW w:w="11445" w:type="dxa"/>
            <w:tcBorders>
              <w:top w:val="nil"/>
              <w:left w:val="nil"/>
              <w:bottom w:val="nil"/>
              <w:right w:val="nil"/>
            </w:tcBorders>
          </w:tcPr>
          <w:p w:rsidR="00DC4F39" w:rsidRDefault="00C4542D">
            <w:pPr>
              <w:pStyle w:val="QT-Table"/>
              <w:widowControl/>
            </w:pPr>
            <w:r>
              <w:t>Gross tonnage (ship) .................................</w:t>
            </w:r>
          </w:p>
        </w:tc>
      </w:tr>
      <w:tr w:rsidR="00DC4F39">
        <w:tc>
          <w:tcPr>
            <w:tcW w:w="11445" w:type="dxa"/>
            <w:tcBorders>
              <w:top w:val="nil"/>
              <w:left w:val="nil"/>
              <w:bottom w:val="nil"/>
              <w:right w:val="nil"/>
            </w:tcBorders>
          </w:tcPr>
          <w:p w:rsidR="00DC4F39" w:rsidRDefault="00C4542D">
            <w:pPr>
              <w:pStyle w:val="QT-Table"/>
              <w:widowControl/>
            </w:pPr>
            <w:r>
              <w:t>Tonnage (inland navigation vessel) ..........................................</w:t>
            </w:r>
          </w:p>
        </w:tc>
      </w:tr>
      <w:tr w:rsidR="00DC4F39">
        <w:tc>
          <w:tcPr>
            <w:tcW w:w="11445" w:type="dxa"/>
            <w:tcBorders>
              <w:top w:val="nil"/>
              <w:left w:val="nil"/>
              <w:bottom w:val="nil"/>
              <w:right w:val="nil"/>
            </w:tcBorders>
          </w:tcPr>
          <w:p w:rsidR="00DC4F39" w:rsidRDefault="00C4542D">
            <w:pPr>
              <w:pStyle w:val="QT-Table"/>
              <w:widowControl/>
            </w:pPr>
            <w:r>
              <w:t>Valid Sanitation Control Exemption Certificate carried on board?  yes ........... no .............. Issued at .............................. date ........................</w:t>
            </w:r>
          </w:p>
        </w:tc>
      </w:tr>
      <w:tr w:rsidR="00DC4F39">
        <w:tc>
          <w:tcPr>
            <w:tcW w:w="11445" w:type="dxa"/>
            <w:tcBorders>
              <w:top w:val="nil"/>
              <w:left w:val="nil"/>
              <w:bottom w:val="nil"/>
              <w:right w:val="nil"/>
            </w:tcBorders>
          </w:tcPr>
          <w:p w:rsidR="00DC4F39" w:rsidRDefault="00C4542D">
            <w:pPr>
              <w:pStyle w:val="QT-Table"/>
              <w:widowControl/>
            </w:pPr>
            <w:r>
              <w:t>Re-inspection required? yes ..................... no .......................</w:t>
            </w:r>
          </w:p>
        </w:tc>
      </w:tr>
      <w:tr w:rsidR="00DC4F39">
        <w:tc>
          <w:tcPr>
            <w:tcW w:w="11445" w:type="dxa"/>
            <w:tcBorders>
              <w:top w:val="nil"/>
              <w:left w:val="nil"/>
              <w:bottom w:val="nil"/>
              <w:right w:val="nil"/>
            </w:tcBorders>
          </w:tcPr>
          <w:p w:rsidR="00DC4F39" w:rsidRDefault="00C4542D">
            <w:pPr>
              <w:pStyle w:val="QT-Table"/>
              <w:widowControl/>
            </w:pPr>
            <w:r>
              <w:t>Has ship/vessel visited an affected area identified by the World Health Organization? yes .................. no .......................</w:t>
            </w:r>
          </w:p>
        </w:tc>
      </w:tr>
      <w:tr w:rsidR="00DC4F39">
        <w:tc>
          <w:tcPr>
            <w:tcW w:w="11445" w:type="dxa"/>
            <w:tcBorders>
              <w:top w:val="nil"/>
              <w:left w:val="nil"/>
              <w:bottom w:val="nil"/>
              <w:right w:val="nil"/>
            </w:tcBorders>
          </w:tcPr>
          <w:p w:rsidR="00DC4F39" w:rsidRDefault="00C4542D">
            <w:pPr>
              <w:pStyle w:val="QT-Table"/>
              <w:widowControl/>
            </w:pPr>
            <w:r>
              <w:t>Port and date of visit ...........................................................................</w:t>
            </w:r>
          </w:p>
        </w:tc>
      </w:tr>
      <w:tr w:rsidR="00DC4F39">
        <w:tc>
          <w:tcPr>
            <w:tcW w:w="11445" w:type="dxa"/>
            <w:tcBorders>
              <w:top w:val="nil"/>
              <w:left w:val="nil"/>
              <w:bottom w:val="nil"/>
              <w:right w:val="nil"/>
            </w:tcBorders>
          </w:tcPr>
          <w:p w:rsidR="00DC4F39" w:rsidRDefault="00C4542D">
            <w:pPr>
              <w:pStyle w:val="QT-Table"/>
              <w:widowControl/>
            </w:pPr>
            <w:r>
              <w:t>List ports of call from commencement of voyage with dates of departure, or within past thirty days, whichever is shorter:</w:t>
            </w:r>
          </w:p>
        </w:tc>
      </w:tr>
      <w:tr w:rsidR="00DC4F39">
        <w:tc>
          <w:tcPr>
            <w:tcW w:w="11445" w:type="dxa"/>
            <w:tcBorders>
              <w:top w:val="nil"/>
              <w:left w:val="nil"/>
              <w:bottom w:val="nil"/>
              <w:right w:val="nil"/>
            </w:tcBorders>
          </w:tcPr>
          <w:p w:rsidR="00DC4F39" w:rsidRDefault="00C4542D">
            <w:pPr>
              <w:pStyle w:val="QT-Table"/>
              <w:widowControl/>
            </w:pPr>
            <w:r>
              <w:t>..............................................................................................................................................................................................................................................</w:t>
            </w:r>
          </w:p>
        </w:tc>
      </w:tr>
    </w:tbl>
    <w:p w:rsidR="00DC4F39" w:rsidRDefault="00DC4F39">
      <w:pPr>
        <w:pStyle w:val="QT-Table"/>
        <w:widowControl/>
        <w:rPr>
          <w:rFonts w:ascii="Times New Roman" w:hAnsi="Times New Roman" w:cs="Times New Roman"/>
          <w:color w:val="auto"/>
          <w:sz w:val="24"/>
          <w:szCs w:val="24"/>
        </w:rPr>
      </w:pPr>
    </w:p>
    <w:p w:rsidR="00B82339" w:rsidRDefault="00C4542D">
      <w:r>
        <w:br/>
      </w:r>
    </w:p>
    <w:tbl>
      <w:tblPr>
        <w:tblW w:w="11400" w:type="dxa"/>
        <w:tblLook w:val="0000" w:firstRow="0" w:lastRow="0" w:firstColumn="0" w:lastColumn="0" w:noHBand="0" w:noVBand="0"/>
      </w:tblPr>
      <w:tblGrid>
        <w:gridCol w:w="3435"/>
        <w:gridCol w:w="3360"/>
        <w:gridCol w:w="2130"/>
        <w:gridCol w:w="2475"/>
      </w:tblGrid>
      <w:tr w:rsidR="00DC4F39">
        <w:tc>
          <w:tcPr>
            <w:tcW w:w="11400" w:type="dxa"/>
            <w:gridSpan w:val="4"/>
            <w:tcBorders>
              <w:top w:val="nil"/>
              <w:left w:val="nil"/>
              <w:bottom w:val="nil"/>
              <w:right w:val="nil"/>
            </w:tcBorders>
          </w:tcPr>
          <w:p w:rsidR="00DC4F39" w:rsidRDefault="00C4542D">
            <w:pPr>
              <w:pStyle w:val="QT-Table"/>
              <w:widowControl/>
            </w:pPr>
            <w:r>
              <w:t>Upon request of the competent authority at the port of arrival, list crew members, passengers or other persons who have joined ship/vessel since international voyage began or within past thirty days, whichever is shorter, including all ports/countries visited in this period (add additional names to the attached schedule):</w:t>
            </w:r>
          </w:p>
        </w:tc>
      </w:tr>
      <w:tr w:rsidR="00DC4F39">
        <w:tc>
          <w:tcPr>
            <w:tcW w:w="3435" w:type="dxa"/>
            <w:tcBorders>
              <w:top w:val="nil"/>
              <w:left w:val="nil"/>
              <w:bottom w:val="nil"/>
              <w:right w:val="nil"/>
            </w:tcBorders>
          </w:tcPr>
          <w:p w:rsidR="00DC4F39" w:rsidRDefault="00C4542D">
            <w:pPr>
              <w:pStyle w:val="QT-Table"/>
              <w:widowControl/>
            </w:pPr>
            <w:r>
              <w:t>(1) Name .............................................</w:t>
            </w:r>
          </w:p>
        </w:tc>
        <w:tc>
          <w:tcPr>
            <w:tcW w:w="3360" w:type="dxa"/>
            <w:tcBorders>
              <w:top w:val="nil"/>
              <w:left w:val="nil"/>
              <w:bottom w:val="nil"/>
              <w:right w:val="nil"/>
            </w:tcBorders>
          </w:tcPr>
          <w:p w:rsidR="00DC4F39" w:rsidRDefault="00C4542D">
            <w:pPr>
              <w:pStyle w:val="QT-Table"/>
              <w:widowControl/>
            </w:pPr>
            <w:r>
              <w:t xml:space="preserve"> joined from: (1) .................................</w:t>
            </w:r>
          </w:p>
        </w:tc>
        <w:tc>
          <w:tcPr>
            <w:tcW w:w="2130" w:type="dxa"/>
            <w:tcBorders>
              <w:top w:val="nil"/>
              <w:left w:val="nil"/>
              <w:bottom w:val="nil"/>
              <w:right w:val="nil"/>
            </w:tcBorders>
          </w:tcPr>
          <w:p w:rsidR="00DC4F39" w:rsidRDefault="00C4542D">
            <w:pPr>
              <w:pStyle w:val="QT-Table"/>
              <w:widowControl/>
            </w:pPr>
            <w:r>
              <w:t>(2) ...............................</w:t>
            </w:r>
          </w:p>
        </w:tc>
        <w:tc>
          <w:tcPr>
            <w:tcW w:w="2475" w:type="dxa"/>
            <w:tcBorders>
              <w:top w:val="nil"/>
              <w:left w:val="nil"/>
              <w:bottom w:val="nil"/>
              <w:right w:val="nil"/>
            </w:tcBorders>
          </w:tcPr>
          <w:p w:rsidR="00DC4F39" w:rsidRDefault="00C4542D">
            <w:pPr>
              <w:pStyle w:val="QT-Table"/>
              <w:widowControl/>
            </w:pPr>
            <w:r>
              <w:t>(3) ..................................</w:t>
            </w:r>
          </w:p>
        </w:tc>
      </w:tr>
      <w:tr w:rsidR="00DC4F39">
        <w:tc>
          <w:tcPr>
            <w:tcW w:w="3435" w:type="dxa"/>
            <w:tcBorders>
              <w:top w:val="nil"/>
              <w:left w:val="nil"/>
              <w:bottom w:val="nil"/>
              <w:right w:val="nil"/>
            </w:tcBorders>
          </w:tcPr>
          <w:p w:rsidR="00DC4F39" w:rsidRDefault="00C4542D">
            <w:pPr>
              <w:pStyle w:val="QT-Table"/>
              <w:widowControl/>
            </w:pPr>
            <w:r>
              <w:t>(1) Name .............................................</w:t>
            </w:r>
          </w:p>
        </w:tc>
        <w:tc>
          <w:tcPr>
            <w:tcW w:w="3360" w:type="dxa"/>
            <w:tcBorders>
              <w:top w:val="nil"/>
              <w:left w:val="nil"/>
              <w:bottom w:val="nil"/>
              <w:right w:val="nil"/>
            </w:tcBorders>
          </w:tcPr>
          <w:p w:rsidR="00DC4F39" w:rsidRDefault="00C4542D">
            <w:pPr>
              <w:pStyle w:val="QT-Table"/>
              <w:widowControl/>
            </w:pPr>
            <w:r>
              <w:t xml:space="preserve"> joined from: (1) .................................</w:t>
            </w:r>
          </w:p>
        </w:tc>
        <w:tc>
          <w:tcPr>
            <w:tcW w:w="2130" w:type="dxa"/>
            <w:tcBorders>
              <w:top w:val="nil"/>
              <w:left w:val="nil"/>
              <w:bottom w:val="nil"/>
              <w:right w:val="nil"/>
            </w:tcBorders>
          </w:tcPr>
          <w:p w:rsidR="00DC4F39" w:rsidRDefault="00C4542D">
            <w:pPr>
              <w:pStyle w:val="QT-Table"/>
              <w:widowControl/>
            </w:pPr>
            <w:r>
              <w:t>(2) ...............................</w:t>
            </w:r>
          </w:p>
        </w:tc>
        <w:tc>
          <w:tcPr>
            <w:tcW w:w="2475" w:type="dxa"/>
            <w:tcBorders>
              <w:top w:val="nil"/>
              <w:left w:val="nil"/>
              <w:bottom w:val="nil"/>
              <w:right w:val="nil"/>
            </w:tcBorders>
          </w:tcPr>
          <w:p w:rsidR="00DC4F39" w:rsidRDefault="00C4542D">
            <w:pPr>
              <w:pStyle w:val="QT-Table"/>
              <w:widowControl/>
            </w:pPr>
            <w:r>
              <w:t>(3) ..................................</w:t>
            </w:r>
          </w:p>
        </w:tc>
      </w:tr>
      <w:tr w:rsidR="00DC4F39">
        <w:tc>
          <w:tcPr>
            <w:tcW w:w="3435" w:type="dxa"/>
            <w:tcBorders>
              <w:top w:val="nil"/>
              <w:left w:val="nil"/>
              <w:bottom w:val="nil"/>
              <w:right w:val="nil"/>
            </w:tcBorders>
          </w:tcPr>
          <w:p w:rsidR="00DC4F39" w:rsidRDefault="00C4542D">
            <w:pPr>
              <w:pStyle w:val="QT-Table"/>
              <w:widowControl/>
            </w:pPr>
            <w:r>
              <w:t>(1) Name .............................................</w:t>
            </w:r>
          </w:p>
        </w:tc>
        <w:tc>
          <w:tcPr>
            <w:tcW w:w="3360" w:type="dxa"/>
            <w:tcBorders>
              <w:top w:val="nil"/>
              <w:left w:val="nil"/>
              <w:bottom w:val="nil"/>
              <w:right w:val="nil"/>
            </w:tcBorders>
          </w:tcPr>
          <w:p w:rsidR="00DC4F39" w:rsidRDefault="00C4542D">
            <w:pPr>
              <w:pStyle w:val="QT-Table"/>
              <w:widowControl/>
            </w:pPr>
            <w:r>
              <w:t xml:space="preserve"> joined from: (1) .................................</w:t>
            </w:r>
          </w:p>
        </w:tc>
        <w:tc>
          <w:tcPr>
            <w:tcW w:w="2130" w:type="dxa"/>
            <w:tcBorders>
              <w:top w:val="nil"/>
              <w:left w:val="nil"/>
              <w:bottom w:val="nil"/>
              <w:right w:val="nil"/>
            </w:tcBorders>
          </w:tcPr>
          <w:p w:rsidR="00DC4F39" w:rsidRDefault="00C4542D">
            <w:pPr>
              <w:pStyle w:val="QT-Table"/>
              <w:widowControl/>
            </w:pPr>
            <w:r>
              <w:t>(2) ...............................</w:t>
            </w:r>
          </w:p>
        </w:tc>
        <w:tc>
          <w:tcPr>
            <w:tcW w:w="2475" w:type="dxa"/>
            <w:tcBorders>
              <w:top w:val="nil"/>
              <w:left w:val="nil"/>
              <w:bottom w:val="nil"/>
              <w:right w:val="nil"/>
            </w:tcBorders>
          </w:tcPr>
          <w:p w:rsidR="00DC4F39" w:rsidRDefault="00C4542D">
            <w:pPr>
              <w:pStyle w:val="QT-Table"/>
              <w:widowControl/>
            </w:pPr>
            <w:r>
              <w:t>(3) ..................................</w:t>
            </w:r>
          </w:p>
        </w:tc>
      </w:tr>
      <w:tr w:rsidR="00DC4F39">
        <w:tc>
          <w:tcPr>
            <w:tcW w:w="11400" w:type="dxa"/>
            <w:gridSpan w:val="4"/>
            <w:tcBorders>
              <w:top w:val="nil"/>
              <w:left w:val="nil"/>
              <w:bottom w:val="nil"/>
              <w:right w:val="nil"/>
            </w:tcBorders>
          </w:tcPr>
          <w:p w:rsidR="00DC4F39" w:rsidRDefault="00C4542D">
            <w:pPr>
              <w:pStyle w:val="QT-Table"/>
              <w:widowControl/>
            </w:pPr>
            <w:r>
              <w:t>Number of crew members on board .....................</w:t>
            </w:r>
          </w:p>
        </w:tc>
      </w:tr>
      <w:tr w:rsidR="00DC4F39">
        <w:tc>
          <w:tcPr>
            <w:tcW w:w="11400" w:type="dxa"/>
            <w:gridSpan w:val="4"/>
            <w:tcBorders>
              <w:top w:val="nil"/>
              <w:left w:val="nil"/>
              <w:bottom w:val="nil"/>
              <w:right w:val="nil"/>
            </w:tcBorders>
          </w:tcPr>
          <w:p w:rsidR="00DC4F39" w:rsidRDefault="00C4542D">
            <w:pPr>
              <w:pStyle w:val="QT-Table"/>
              <w:widowControl/>
            </w:pPr>
            <w:r>
              <w:t>Number of passengers on board ..........................</w:t>
            </w:r>
          </w:p>
        </w:tc>
      </w:tr>
    </w:tbl>
    <w:p w:rsidR="00DC4F39" w:rsidRDefault="00DC4F39">
      <w:pPr>
        <w:pStyle w:val="QT-Table"/>
        <w:widowControl/>
        <w:rPr>
          <w:rFonts w:ascii="Times New Roman" w:hAnsi="Times New Roman" w:cs="Times New Roman"/>
          <w:color w:val="auto"/>
          <w:sz w:val="24"/>
          <w:szCs w:val="24"/>
        </w:rPr>
      </w:pPr>
    </w:p>
    <w:p w:rsidR="00B82339" w:rsidRDefault="00C4542D">
      <w:r>
        <w:br/>
      </w:r>
    </w:p>
    <w:tbl>
      <w:tblPr>
        <w:tblW w:w="5000" w:type="pct"/>
        <w:tblLook w:val="0000" w:firstRow="0" w:lastRow="0" w:firstColumn="0" w:lastColumn="0" w:noHBand="0" w:noVBand="0"/>
      </w:tblPr>
      <w:tblGrid>
        <w:gridCol w:w="9360"/>
      </w:tblGrid>
      <w:tr w:rsidR="00DC4F39">
        <w:tc>
          <w:tcPr>
            <w:tcW w:w="5000" w:type="pct"/>
            <w:tcBorders>
              <w:top w:val="nil"/>
              <w:left w:val="nil"/>
              <w:bottom w:val="nil"/>
              <w:right w:val="nil"/>
            </w:tcBorders>
          </w:tcPr>
          <w:p w:rsidR="00DC4F39" w:rsidRDefault="00C4542D">
            <w:pPr>
              <w:pStyle w:val="QT-Centered"/>
              <w:widowControl/>
              <w:rPr>
                <w:color w:val="000000"/>
              </w:rPr>
            </w:pPr>
            <w:r>
              <w:rPr>
                <w:b/>
                <w:bCs/>
                <w:color w:val="000000"/>
              </w:rPr>
              <w:t>Health questions</w:t>
            </w:r>
          </w:p>
        </w:tc>
      </w:tr>
      <w:tr w:rsidR="00DC4F39">
        <w:tc>
          <w:tcPr>
            <w:tcW w:w="5000" w:type="pct"/>
            <w:tcBorders>
              <w:top w:val="nil"/>
              <w:left w:val="nil"/>
              <w:bottom w:val="nil"/>
              <w:right w:val="nil"/>
            </w:tcBorders>
          </w:tcPr>
          <w:p w:rsidR="00DC4F39" w:rsidRDefault="00C4542D">
            <w:pPr>
              <w:pStyle w:val="QT-I"/>
              <w:widowControl/>
            </w:pPr>
            <w:r>
              <w:t>(1)</w:t>
            </w:r>
            <w:r>
              <w:tab/>
              <w:t>Has any person died on board during the voyage otherwise than as a result of accident?</w:t>
            </w:r>
            <w:r>
              <w:tab/>
              <w:t>yes ......... no ..........</w:t>
            </w:r>
          </w:p>
        </w:tc>
      </w:tr>
      <w:tr w:rsidR="00DC4F39">
        <w:tc>
          <w:tcPr>
            <w:tcW w:w="5000" w:type="pct"/>
            <w:tcBorders>
              <w:top w:val="nil"/>
              <w:left w:val="nil"/>
              <w:bottom w:val="nil"/>
              <w:right w:val="nil"/>
            </w:tcBorders>
          </w:tcPr>
          <w:p w:rsidR="00DC4F39" w:rsidRDefault="00C4542D">
            <w:pPr>
              <w:pStyle w:val="QT-I"/>
              <w:widowControl/>
            </w:pPr>
            <w:r>
              <w:rPr>
                <w:rFonts w:ascii="Times New Roman" w:hAnsi="Times New Roman" w:cs="Times New Roman"/>
                <w:color w:val="auto"/>
                <w:sz w:val="24"/>
                <w:szCs w:val="24"/>
              </w:rPr>
              <w:tab/>
            </w:r>
            <w:r>
              <w:t>If yes, state particulars in attached schedule.</w:t>
            </w:r>
            <w:r>
              <w:tab/>
            </w:r>
            <w:r>
              <w:tab/>
            </w:r>
            <w:r>
              <w:tab/>
            </w:r>
            <w:r>
              <w:tab/>
              <w:t xml:space="preserve"> Total no. of deaths ..............................</w:t>
            </w:r>
          </w:p>
        </w:tc>
      </w:tr>
      <w:tr w:rsidR="00DC4F39">
        <w:tc>
          <w:tcPr>
            <w:tcW w:w="5000" w:type="pct"/>
            <w:tcBorders>
              <w:top w:val="nil"/>
              <w:left w:val="nil"/>
              <w:bottom w:val="nil"/>
              <w:right w:val="nil"/>
            </w:tcBorders>
          </w:tcPr>
          <w:p w:rsidR="00DC4F39" w:rsidRDefault="00C4542D">
            <w:pPr>
              <w:pStyle w:val="QT-I"/>
              <w:widowControl/>
            </w:pPr>
            <w:r>
              <w:t>(2)</w:t>
            </w:r>
            <w:r>
              <w:tab/>
              <w:t>Is there on board or has there been during the international voyage any case of disease which you suspect to be of an infectious nature?</w:t>
            </w:r>
            <w:r>
              <w:br/>
              <w:t xml:space="preserve"> yes ........... no .......... If yes, state particulars in attached schedule.</w:t>
            </w:r>
          </w:p>
        </w:tc>
      </w:tr>
      <w:tr w:rsidR="00DC4F39">
        <w:tc>
          <w:tcPr>
            <w:tcW w:w="5000" w:type="pct"/>
            <w:tcBorders>
              <w:top w:val="nil"/>
              <w:left w:val="nil"/>
              <w:bottom w:val="nil"/>
              <w:right w:val="nil"/>
            </w:tcBorders>
          </w:tcPr>
          <w:p w:rsidR="00DC4F39" w:rsidRDefault="00C4542D">
            <w:pPr>
              <w:pStyle w:val="QT-I"/>
              <w:widowControl/>
            </w:pPr>
            <w:r>
              <w:t>(3)</w:t>
            </w:r>
            <w:r>
              <w:tab/>
              <w:t>Has the total number of ill passengers during the voyage been greater than normal/expected?</w:t>
            </w:r>
            <w:r>
              <w:tab/>
            </w:r>
            <w:r>
              <w:tab/>
              <w:t>yes ........... no ..........</w:t>
            </w:r>
          </w:p>
        </w:tc>
      </w:tr>
      <w:tr w:rsidR="00DC4F39">
        <w:tc>
          <w:tcPr>
            <w:tcW w:w="5000" w:type="pct"/>
            <w:tcBorders>
              <w:top w:val="nil"/>
              <w:left w:val="nil"/>
              <w:bottom w:val="nil"/>
              <w:right w:val="nil"/>
            </w:tcBorders>
          </w:tcPr>
          <w:p w:rsidR="00DC4F39" w:rsidRDefault="00C4542D">
            <w:pPr>
              <w:pStyle w:val="QT-I"/>
              <w:widowControl/>
            </w:pPr>
            <w:r>
              <w:rPr>
                <w:rFonts w:ascii="Times New Roman" w:hAnsi="Times New Roman" w:cs="Times New Roman"/>
                <w:color w:val="auto"/>
                <w:sz w:val="24"/>
                <w:szCs w:val="24"/>
              </w:rPr>
              <w:tab/>
            </w:r>
            <w:r>
              <w:t>How many ill persons? .................</w:t>
            </w:r>
          </w:p>
        </w:tc>
      </w:tr>
      <w:tr w:rsidR="00DC4F39">
        <w:tc>
          <w:tcPr>
            <w:tcW w:w="5000" w:type="pct"/>
            <w:tcBorders>
              <w:top w:val="nil"/>
              <w:left w:val="nil"/>
              <w:bottom w:val="nil"/>
              <w:right w:val="nil"/>
            </w:tcBorders>
          </w:tcPr>
          <w:p w:rsidR="00DC4F39" w:rsidRDefault="00C4542D">
            <w:pPr>
              <w:pStyle w:val="QT-I"/>
              <w:widowControl/>
            </w:pPr>
            <w:r>
              <w:t>(4)</w:t>
            </w:r>
            <w:r>
              <w:tab/>
              <w:t>Is there any ill person on board now?</w:t>
            </w:r>
            <w:r>
              <w:tab/>
            </w:r>
            <w:r>
              <w:tab/>
              <w:t>yes ........... no ............ If yes, state particulars in attached schedule.</w:t>
            </w:r>
          </w:p>
        </w:tc>
      </w:tr>
      <w:tr w:rsidR="00DC4F39">
        <w:tc>
          <w:tcPr>
            <w:tcW w:w="5000" w:type="pct"/>
            <w:tcBorders>
              <w:top w:val="nil"/>
              <w:left w:val="nil"/>
              <w:bottom w:val="nil"/>
              <w:right w:val="nil"/>
            </w:tcBorders>
          </w:tcPr>
          <w:p w:rsidR="00DC4F39" w:rsidRDefault="00C4542D">
            <w:pPr>
              <w:pStyle w:val="QT-I"/>
              <w:widowControl/>
            </w:pPr>
            <w:r>
              <w:t>(5)</w:t>
            </w:r>
            <w:r>
              <w:tab/>
              <w:t>Was a medical practitioner consulted?</w:t>
            </w:r>
            <w:r>
              <w:tab/>
              <w:t>yes .......... no .......... If yes, state particulars of medical treatment or advice provided in attached schedule.</w:t>
            </w:r>
          </w:p>
        </w:tc>
      </w:tr>
      <w:tr w:rsidR="00DC4F39">
        <w:tc>
          <w:tcPr>
            <w:tcW w:w="5000" w:type="pct"/>
            <w:tcBorders>
              <w:top w:val="nil"/>
              <w:left w:val="nil"/>
              <w:bottom w:val="nil"/>
              <w:right w:val="nil"/>
            </w:tcBorders>
          </w:tcPr>
          <w:p w:rsidR="00DC4F39" w:rsidRDefault="00C4542D">
            <w:pPr>
              <w:pStyle w:val="QT-I"/>
              <w:widowControl/>
            </w:pPr>
            <w:r>
              <w:t>(6)</w:t>
            </w:r>
            <w:r>
              <w:tab/>
              <w:t>Are you aware of any condition on board which may lead to infection or spread of disease?</w:t>
            </w:r>
            <w:r>
              <w:tab/>
              <w:t>yes ........... no ............</w:t>
            </w:r>
          </w:p>
        </w:tc>
      </w:tr>
      <w:tr w:rsidR="00DC4F39">
        <w:tc>
          <w:tcPr>
            <w:tcW w:w="5000" w:type="pct"/>
            <w:tcBorders>
              <w:top w:val="nil"/>
              <w:left w:val="nil"/>
              <w:bottom w:val="nil"/>
              <w:right w:val="nil"/>
            </w:tcBorders>
          </w:tcPr>
          <w:p w:rsidR="00DC4F39" w:rsidRDefault="00C4542D">
            <w:pPr>
              <w:pStyle w:val="QT-I"/>
              <w:widowControl/>
            </w:pPr>
            <w:r>
              <w:rPr>
                <w:rFonts w:ascii="Times New Roman" w:hAnsi="Times New Roman" w:cs="Times New Roman"/>
                <w:color w:val="auto"/>
                <w:sz w:val="24"/>
                <w:szCs w:val="24"/>
              </w:rPr>
              <w:tab/>
            </w:r>
            <w:r>
              <w:t>If yes, state particulars in attached schedule.</w:t>
            </w:r>
          </w:p>
        </w:tc>
      </w:tr>
      <w:tr w:rsidR="00DC4F39">
        <w:tc>
          <w:tcPr>
            <w:tcW w:w="5000" w:type="pct"/>
            <w:tcBorders>
              <w:top w:val="nil"/>
              <w:left w:val="nil"/>
              <w:bottom w:val="nil"/>
              <w:right w:val="nil"/>
            </w:tcBorders>
          </w:tcPr>
          <w:p w:rsidR="00DC4F39" w:rsidRDefault="00C4542D">
            <w:pPr>
              <w:pStyle w:val="QT-I"/>
              <w:widowControl/>
            </w:pPr>
            <w:r>
              <w:t>(7)</w:t>
            </w:r>
            <w:r>
              <w:tab/>
              <w:t>Has any sanitary measure (e.g. quarantine, isolation, disinfection or decontamination) been applied on board? yes ........... no ...........</w:t>
            </w:r>
          </w:p>
        </w:tc>
      </w:tr>
      <w:tr w:rsidR="00DC4F39">
        <w:tc>
          <w:tcPr>
            <w:tcW w:w="5000" w:type="pct"/>
            <w:tcBorders>
              <w:top w:val="nil"/>
              <w:left w:val="nil"/>
              <w:bottom w:val="nil"/>
              <w:right w:val="nil"/>
            </w:tcBorders>
          </w:tcPr>
          <w:p w:rsidR="00DC4F39" w:rsidRDefault="00C4542D">
            <w:pPr>
              <w:pStyle w:val="QT-I"/>
              <w:widowControl/>
            </w:pPr>
            <w:r>
              <w:rPr>
                <w:rFonts w:ascii="Times New Roman" w:hAnsi="Times New Roman" w:cs="Times New Roman"/>
                <w:color w:val="auto"/>
                <w:sz w:val="24"/>
                <w:szCs w:val="24"/>
              </w:rPr>
              <w:tab/>
            </w:r>
            <w:r>
              <w:t>If yes, specify type, place and date .................................................................................</w:t>
            </w:r>
          </w:p>
        </w:tc>
      </w:tr>
      <w:tr w:rsidR="00DC4F39">
        <w:tc>
          <w:tcPr>
            <w:tcW w:w="5000" w:type="pct"/>
            <w:tcBorders>
              <w:top w:val="nil"/>
              <w:left w:val="nil"/>
              <w:bottom w:val="nil"/>
              <w:right w:val="nil"/>
            </w:tcBorders>
          </w:tcPr>
          <w:p w:rsidR="00DC4F39" w:rsidRDefault="00C4542D">
            <w:pPr>
              <w:pStyle w:val="QT-I"/>
              <w:widowControl/>
            </w:pPr>
            <w:r>
              <w:t>(8)</w:t>
            </w:r>
            <w:r>
              <w:tab/>
              <w:t>Have any stowaways been found on board?  yes ........... no .......... If yes, where did they join the ship (if known)? ....................................</w:t>
            </w:r>
          </w:p>
        </w:tc>
      </w:tr>
      <w:tr w:rsidR="00DC4F39">
        <w:tc>
          <w:tcPr>
            <w:tcW w:w="5000" w:type="pct"/>
            <w:tcBorders>
              <w:top w:val="nil"/>
              <w:left w:val="nil"/>
              <w:bottom w:val="nil"/>
              <w:right w:val="nil"/>
            </w:tcBorders>
          </w:tcPr>
          <w:p w:rsidR="00DC4F39" w:rsidRDefault="00C4542D">
            <w:pPr>
              <w:pStyle w:val="QT-I"/>
              <w:widowControl/>
            </w:pPr>
            <w:r>
              <w:t>(9)</w:t>
            </w:r>
            <w:r>
              <w:tab/>
              <w:t>Is there a sick animal or pet on board?</w:t>
            </w:r>
            <w:r>
              <w:tab/>
              <w:t>yes ............ no ............</w:t>
            </w:r>
          </w:p>
        </w:tc>
      </w:tr>
      <w:tr w:rsidR="00DC4F39">
        <w:tc>
          <w:tcPr>
            <w:tcW w:w="5000" w:type="pct"/>
            <w:tcBorders>
              <w:top w:val="nil"/>
              <w:left w:val="nil"/>
              <w:bottom w:val="nil"/>
              <w:right w:val="nil"/>
            </w:tcBorders>
          </w:tcPr>
          <w:p w:rsidR="00DC4F39" w:rsidRDefault="00C4542D">
            <w:pPr>
              <w:pStyle w:val="QT-Table"/>
              <w:widowControl/>
            </w:pPr>
            <w:r>
              <w:rPr>
                <w:u w:val="single"/>
              </w:rPr>
              <w:t>Note</w:t>
            </w:r>
            <w:r>
              <w:t>. In the absence of a surgeon, the master should regard the following symptoms as grounds for suspecting the existence of a disease of an infectious nature:</w:t>
            </w:r>
          </w:p>
          <w:p w:rsidR="00DC4F39" w:rsidRDefault="00C4542D">
            <w:pPr>
              <w:pStyle w:val="QT-TI"/>
              <w:widowControl/>
            </w:pPr>
            <w:r>
              <w:rPr>
                <w:rFonts w:ascii="Times New Roman" w:hAnsi="Times New Roman" w:cs="Times New Roman"/>
                <w:color w:val="auto"/>
                <w:sz w:val="24"/>
                <w:szCs w:val="24"/>
              </w:rPr>
              <w:tab/>
            </w:r>
            <w:r>
              <w:t>(a)</w:t>
            </w:r>
            <w:r>
              <w:tab/>
              <w:t>fever, persisting for several days or accompanied by (i) prostration, (ii) decreased consciousness, (iii) glandular swelling, (iv) jaundice, (v) cough or shortness of breath, (vi) unusual bleeding, or (vii) paralysis,</w:t>
            </w:r>
          </w:p>
          <w:p w:rsidR="00DC4F39" w:rsidRDefault="00C4542D">
            <w:pPr>
              <w:pStyle w:val="QT-TI"/>
              <w:widowControl/>
            </w:pPr>
            <w:r>
              <w:rPr>
                <w:rFonts w:ascii="Times New Roman" w:hAnsi="Times New Roman" w:cs="Times New Roman"/>
                <w:color w:val="auto"/>
                <w:sz w:val="24"/>
                <w:szCs w:val="24"/>
              </w:rPr>
              <w:tab/>
            </w:r>
            <w:r>
              <w:t>(b)</w:t>
            </w:r>
            <w:r>
              <w:tab/>
              <w:t>with or without fever: (i) any acute skin rash or eruption; (ii) severe vomiting (other than sea sickness); (iii) severe diarrhoea; or (iv) recurrent convulsions.</w:t>
            </w:r>
          </w:p>
          <w:p w:rsidR="00DC4F39" w:rsidRDefault="00C4542D">
            <w:pPr>
              <w:pStyle w:val="QT-Table"/>
              <w:widowControl/>
            </w:pPr>
            <w:r>
              <w:t>I hereby declare that the particulars and answers to the questions given in this Declaration of Health (including the schedule) are true and correct to the best of my knowledge and belief.</w:t>
            </w:r>
          </w:p>
        </w:tc>
      </w:tr>
      <w:tr w:rsidR="00DC4F39">
        <w:tc>
          <w:tcPr>
            <w:tcW w:w="5000" w:type="pct"/>
            <w:tcBorders>
              <w:top w:val="nil"/>
              <w:left w:val="nil"/>
              <w:bottom w:val="nil"/>
              <w:right w:val="nil"/>
            </w:tcBorders>
          </w:tcPr>
          <w:p w:rsidR="00DC4F39" w:rsidRDefault="00C4542D">
            <w:pPr>
              <w:pStyle w:val="QT-Centered"/>
              <w:widowControl/>
              <w:rPr>
                <w:color w:val="000000"/>
              </w:rPr>
            </w:pPr>
            <w:r>
              <w:rPr>
                <w:color w:val="000000"/>
              </w:rPr>
              <w:t>Signed ...........................................</w:t>
            </w:r>
            <w:r>
              <w:rPr>
                <w:color w:val="000000"/>
              </w:rPr>
              <w:br/>
              <w:t>Master</w:t>
            </w:r>
          </w:p>
        </w:tc>
      </w:tr>
      <w:tr w:rsidR="00DC4F39">
        <w:tc>
          <w:tcPr>
            <w:tcW w:w="5000" w:type="pct"/>
            <w:tcBorders>
              <w:top w:val="nil"/>
              <w:left w:val="nil"/>
              <w:bottom w:val="nil"/>
              <w:right w:val="nil"/>
            </w:tcBorders>
          </w:tcPr>
          <w:p w:rsidR="00DC4F39" w:rsidRDefault="00C4542D">
            <w:pPr>
              <w:pStyle w:val="QT-Centered"/>
              <w:widowControl/>
              <w:rPr>
                <w:color w:val="000000"/>
              </w:rPr>
            </w:pPr>
            <w:r>
              <w:rPr>
                <w:color w:val="000000"/>
              </w:rPr>
              <w:t>Countersigned .............................................</w:t>
            </w:r>
            <w:r>
              <w:rPr>
                <w:color w:val="000000"/>
              </w:rPr>
              <w:br/>
              <w:t>Ship’s Surgeon (if carried)</w:t>
            </w:r>
          </w:p>
        </w:tc>
      </w:tr>
      <w:tr w:rsidR="00DC4F39">
        <w:tc>
          <w:tcPr>
            <w:tcW w:w="5000" w:type="pct"/>
            <w:tcBorders>
              <w:top w:val="nil"/>
              <w:left w:val="nil"/>
              <w:bottom w:val="nil"/>
              <w:right w:val="nil"/>
            </w:tcBorders>
          </w:tcPr>
          <w:p w:rsidR="00DC4F39" w:rsidRDefault="00C4542D">
            <w:pPr>
              <w:pStyle w:val="QT-Table"/>
              <w:widowControl/>
            </w:pPr>
            <w:r>
              <w:t>Date ..............................................</w:t>
            </w:r>
          </w:p>
        </w:tc>
      </w:tr>
    </w:tbl>
    <w:p w:rsidR="00DC4F39" w:rsidRDefault="00DC4F39">
      <w:pPr>
        <w:pStyle w:val="QT-Table"/>
        <w:widowControl/>
        <w:rPr>
          <w:rFonts w:ascii="Times New Roman" w:hAnsi="Times New Roman" w:cs="Times New Roman"/>
          <w:color w:val="auto"/>
          <w:sz w:val="24"/>
          <w:szCs w:val="24"/>
        </w:rPr>
      </w:pPr>
    </w:p>
    <w:p w:rsidR="00DC4F39" w:rsidRDefault="00C4542D" w:rsidP="008C364F">
      <w:pPr>
        <w:pStyle w:val="Level-Centeredblue"/>
        <w:pageBreakBefore/>
        <w:widowControl/>
        <w:spacing w:before="720"/>
      </w:pPr>
      <w:r>
        <w:t>ATTACHMENT TO MODEL OF MARITIME DECLARATION OF HEALTH</w:t>
      </w:r>
    </w:p>
    <w:p w:rsidR="00B82339" w:rsidRDefault="00C4542D">
      <w:r>
        <w:br/>
      </w:r>
    </w:p>
    <w:tbl>
      <w:tblPr>
        <w:tblW w:w="11297" w:type="dxa"/>
        <w:tblCellMar>
          <w:left w:w="40" w:type="dxa"/>
          <w:right w:w="40" w:type="dxa"/>
        </w:tblCellMar>
        <w:tblLook w:val="0000" w:firstRow="0" w:lastRow="0" w:firstColumn="0" w:lastColumn="0" w:noHBand="0" w:noVBand="0"/>
      </w:tblPr>
      <w:tblGrid>
        <w:gridCol w:w="677"/>
        <w:gridCol w:w="645"/>
        <w:gridCol w:w="840"/>
        <w:gridCol w:w="735"/>
        <w:gridCol w:w="945"/>
        <w:gridCol w:w="840"/>
        <w:gridCol w:w="900"/>
        <w:gridCol w:w="1125"/>
        <w:gridCol w:w="945"/>
        <w:gridCol w:w="900"/>
        <w:gridCol w:w="1290"/>
        <w:gridCol w:w="1455"/>
      </w:tblGrid>
      <w:tr w:rsidR="00DC4F39">
        <w:trPr>
          <w:trHeight w:val="1315"/>
        </w:trPr>
        <w:tc>
          <w:tcPr>
            <w:tcW w:w="677"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shd w:val="solid" w:color="FFFFFF" w:fill="auto"/>
              <w:rPr>
                <w:color w:val="000000"/>
              </w:rPr>
            </w:pPr>
            <w:r>
              <w:rPr>
                <w:color w:val="000000"/>
              </w:rPr>
              <w:t>Name</w:t>
            </w:r>
          </w:p>
        </w:tc>
        <w:tc>
          <w:tcPr>
            <w:tcW w:w="6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Class or rating</w:t>
            </w:r>
          </w:p>
        </w:tc>
        <w:tc>
          <w:tcPr>
            <w:tcW w:w="8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Age</w:t>
            </w:r>
          </w:p>
        </w:tc>
        <w:tc>
          <w:tcPr>
            <w:tcW w:w="7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Sex</w:t>
            </w:r>
          </w:p>
        </w:tc>
        <w:tc>
          <w:tcPr>
            <w:tcW w:w="9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Nationality</w:t>
            </w:r>
          </w:p>
        </w:tc>
        <w:tc>
          <w:tcPr>
            <w:tcW w:w="8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Port, date joined ship/ vessel</w:t>
            </w:r>
          </w:p>
        </w:tc>
        <w:tc>
          <w:tcPr>
            <w:tcW w:w="90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Nature of illness</w:t>
            </w:r>
          </w:p>
        </w:tc>
        <w:tc>
          <w:tcPr>
            <w:tcW w:w="11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Date of onset of symptoms</w:t>
            </w:r>
          </w:p>
        </w:tc>
        <w:tc>
          <w:tcPr>
            <w:tcW w:w="9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Reported to a port medical officer?</w:t>
            </w:r>
          </w:p>
        </w:tc>
        <w:tc>
          <w:tcPr>
            <w:tcW w:w="90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rsidP="00CC37D8">
            <w:pPr>
              <w:pStyle w:val="QT-Centered"/>
              <w:widowControl/>
              <w:rPr>
                <w:color w:val="000000"/>
              </w:rPr>
            </w:pPr>
            <w:r>
              <w:rPr>
                <w:color w:val="000000"/>
              </w:rPr>
              <w:t>Disposal of case</w:t>
            </w:r>
            <w:r>
              <w:rPr>
                <w:color w:val="000000"/>
                <w:vertAlign w:val="superscript"/>
              </w:rPr>
              <w:endnoteReference w:id="1"/>
            </w:r>
          </w:p>
        </w:tc>
        <w:tc>
          <w:tcPr>
            <w:tcW w:w="12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Drugs</w:t>
            </w:r>
            <w:r>
              <w:rPr>
                <w:color w:val="000000"/>
              </w:rPr>
              <w:br/>
              <w:t>medicines or other treatment given to patient</w:t>
            </w:r>
          </w:p>
        </w:tc>
        <w:tc>
          <w:tcPr>
            <w:tcW w:w="14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color w:val="000000"/>
              </w:rPr>
              <w:t>Comments</w:t>
            </w:r>
          </w:p>
        </w:tc>
      </w:tr>
      <w:tr w:rsidR="00DC4F39">
        <w:trPr>
          <w:trHeight w:val="10162"/>
        </w:trPr>
        <w:tc>
          <w:tcPr>
            <w:tcW w:w="677"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6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8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7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9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8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90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1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94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90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2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4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bl>
    <w:p w:rsidR="00DC4F39" w:rsidRDefault="00DC4F39">
      <w:pPr>
        <w:pStyle w:val="QT-Table"/>
        <w:widowControl/>
        <w:shd w:val="solid" w:color="FFFFFF" w:fill="auto"/>
        <w:rPr>
          <w:rFonts w:ascii="Times New Roman" w:hAnsi="Times New Roman" w:cs="Times New Roman"/>
          <w:color w:val="auto"/>
          <w:sz w:val="24"/>
          <w:szCs w:val="24"/>
        </w:rPr>
      </w:pPr>
    </w:p>
    <w:p w:rsidR="00DC4F39" w:rsidRDefault="00C4542D" w:rsidP="008C364F">
      <w:pPr>
        <w:pStyle w:val="Level-Centeredblue"/>
        <w:pageBreakBefore/>
        <w:widowControl/>
        <w:spacing w:before="720"/>
      </w:pPr>
      <w:bookmarkStart w:id="40" w:name="Reg61.1.3Sch2"/>
      <w:bookmarkEnd w:id="40"/>
      <w:r>
        <w:t>SCHEDULE 2</w:t>
      </w:r>
      <w:r>
        <w:br/>
        <w:t>MODEL SHIP SANITATION CONTROL EXEMPTION CERTIFICATE/SHIP SANITATION CONTROL CERTIFICATE</w:t>
      </w:r>
    </w:p>
    <w:p w:rsidR="00DC4F39" w:rsidRDefault="00C4542D">
      <w:pPr>
        <w:tabs>
          <w:tab w:val="left" w:pos="360"/>
          <w:tab w:val="left" w:pos="900"/>
          <w:tab w:val="left" w:pos="1440"/>
          <w:tab w:val="left" w:pos="1980"/>
          <w:tab w:val="left" w:pos="2520"/>
          <w:tab w:val="left" w:pos="2880"/>
          <w:tab w:val="left" w:pos="3240"/>
          <w:tab w:val="left" w:pos="3600"/>
        </w:tabs>
        <w:spacing w:before="240" w:after="180"/>
        <w:jc w:val="right"/>
      </w:pPr>
      <w:r>
        <w:t>(regulations 3(1) and 22(1))</w:t>
      </w:r>
    </w:p>
    <w:p w:rsidR="00B82339" w:rsidRDefault="00C4542D">
      <w:r>
        <w:br/>
      </w:r>
    </w:p>
    <w:tbl>
      <w:tblPr>
        <w:tblW w:w="8505" w:type="dxa"/>
        <w:tblCellMar>
          <w:left w:w="40" w:type="dxa"/>
          <w:right w:w="40" w:type="dxa"/>
        </w:tblCellMar>
        <w:tblLook w:val="0000" w:firstRow="0" w:lastRow="0" w:firstColumn="0" w:lastColumn="0" w:noHBand="0" w:noVBand="0"/>
      </w:tblPr>
      <w:tblGrid>
        <w:gridCol w:w="2355"/>
        <w:gridCol w:w="2175"/>
        <w:gridCol w:w="1740"/>
        <w:gridCol w:w="2235"/>
      </w:tblGrid>
      <w:tr w:rsidR="00DC4F39">
        <w:trPr>
          <w:trHeight w:val="562"/>
        </w:trPr>
        <w:tc>
          <w:tcPr>
            <w:tcW w:w="8505" w:type="dxa"/>
            <w:gridSpan w:val="4"/>
            <w:tcBorders>
              <w:top w:val="nil"/>
              <w:left w:val="nil"/>
              <w:bottom w:val="nil"/>
              <w:right w:val="nil"/>
            </w:tcBorders>
          </w:tcPr>
          <w:p w:rsidR="00DC4F39" w:rsidRDefault="00C4542D">
            <w:pPr>
              <w:pStyle w:val="QT-Centered"/>
              <w:widowControl/>
              <w:shd w:val="solid" w:color="FFFFFF" w:fill="auto"/>
              <w:rPr>
                <w:b/>
                <w:bCs/>
                <w:color w:val="000000"/>
              </w:rPr>
            </w:pPr>
            <w:r>
              <w:rPr>
                <w:color w:val="000000"/>
              </w:rPr>
              <w:t>Port of ......................................... Date .................................</w:t>
            </w:r>
          </w:p>
        </w:tc>
      </w:tr>
      <w:tr w:rsidR="00DC4F39">
        <w:trPr>
          <w:trHeight w:val="562"/>
        </w:trPr>
        <w:tc>
          <w:tcPr>
            <w:tcW w:w="8505" w:type="dxa"/>
            <w:gridSpan w:val="4"/>
            <w:tcBorders>
              <w:top w:val="nil"/>
              <w:left w:val="nil"/>
              <w:bottom w:val="nil"/>
              <w:right w:val="nil"/>
            </w:tcBorders>
          </w:tcPr>
          <w:p w:rsidR="00DC4F39" w:rsidRDefault="00C4542D">
            <w:pPr>
              <w:pStyle w:val="QT-Centered"/>
              <w:widowControl/>
              <w:shd w:val="solid" w:color="FFFFFF" w:fill="auto"/>
              <w:rPr>
                <w:b/>
                <w:bCs/>
                <w:color w:val="000000"/>
              </w:rPr>
            </w:pPr>
            <w:r>
              <w:rPr>
                <w:color w:val="000000"/>
              </w:rPr>
              <w:t>This Certificate records the inspection and 1) exemption from control or 2) control measures applied</w:t>
            </w:r>
          </w:p>
        </w:tc>
      </w:tr>
      <w:tr w:rsidR="00DC4F39">
        <w:trPr>
          <w:trHeight w:val="562"/>
        </w:trPr>
        <w:tc>
          <w:tcPr>
            <w:tcW w:w="8505" w:type="dxa"/>
            <w:gridSpan w:val="4"/>
            <w:tcBorders>
              <w:top w:val="nil"/>
              <w:left w:val="nil"/>
              <w:bottom w:val="nil"/>
              <w:right w:val="nil"/>
            </w:tcBorders>
          </w:tcPr>
          <w:p w:rsidR="00DC4F39" w:rsidRDefault="00C4542D">
            <w:pPr>
              <w:pStyle w:val="QT-Table"/>
              <w:widowControl/>
              <w:shd w:val="solid" w:color="FFFFFF" w:fill="auto"/>
            </w:pPr>
            <w:r>
              <w:t>Name of ship or inland navigation vessel ............................... Flag ........................................... Registration /IMO No ...............................................</w:t>
            </w:r>
          </w:p>
        </w:tc>
      </w:tr>
      <w:tr w:rsidR="00DC4F39">
        <w:trPr>
          <w:trHeight w:val="562"/>
        </w:trPr>
        <w:tc>
          <w:tcPr>
            <w:tcW w:w="8505" w:type="dxa"/>
            <w:gridSpan w:val="4"/>
            <w:tcBorders>
              <w:top w:val="nil"/>
              <w:left w:val="nil"/>
              <w:bottom w:val="nil"/>
              <w:right w:val="nil"/>
            </w:tcBorders>
          </w:tcPr>
          <w:p w:rsidR="00DC4F39" w:rsidRDefault="00C4542D">
            <w:pPr>
              <w:pStyle w:val="QT-Table"/>
              <w:widowControl/>
              <w:shd w:val="solid" w:color="FFFFFF" w:fill="auto"/>
            </w:pPr>
            <w:r>
              <w:t>At the time of inspection the holds were unladen/laden with ...................... tonnes of ....................................... cargo</w:t>
            </w:r>
          </w:p>
        </w:tc>
      </w:tr>
      <w:tr w:rsidR="00DC4F39">
        <w:trPr>
          <w:trHeight w:val="562"/>
        </w:trPr>
        <w:tc>
          <w:tcPr>
            <w:tcW w:w="8505" w:type="dxa"/>
            <w:gridSpan w:val="4"/>
            <w:tcBorders>
              <w:top w:val="nil"/>
              <w:left w:val="nil"/>
              <w:bottom w:val="nil"/>
              <w:right w:val="nil"/>
            </w:tcBorders>
          </w:tcPr>
          <w:p w:rsidR="00DC4F39" w:rsidRDefault="00C4542D">
            <w:pPr>
              <w:pStyle w:val="QT-Table"/>
              <w:widowControl/>
              <w:shd w:val="solid" w:color="FFFFFF" w:fill="auto"/>
            </w:pPr>
            <w:r>
              <w:t>Name and address of inspecting officer ..................................................................................</w:t>
            </w:r>
          </w:p>
        </w:tc>
      </w:tr>
      <w:tr w:rsidR="00DC4F39">
        <w:trPr>
          <w:trHeight w:val="562"/>
        </w:trPr>
        <w:tc>
          <w:tcPr>
            <w:tcW w:w="8505" w:type="dxa"/>
            <w:gridSpan w:val="4"/>
            <w:tcBorders>
              <w:top w:val="single" w:sz="6" w:space="2" w:color="000000"/>
              <w:left w:val="single" w:sz="6" w:space="2" w:color="000000"/>
              <w:bottom w:val="single" w:sz="6" w:space="2" w:color="000000"/>
              <w:right w:val="single" w:sz="6" w:space="2" w:color="000000"/>
            </w:tcBorders>
          </w:tcPr>
          <w:p w:rsidR="00DC4F39" w:rsidRDefault="00C4542D">
            <w:pPr>
              <w:pStyle w:val="QT-Centered"/>
              <w:widowControl/>
              <w:shd w:val="solid" w:color="FFFFFF" w:fill="auto"/>
              <w:rPr>
                <w:color w:val="000000"/>
                <w:u w:val="single"/>
              </w:rPr>
            </w:pPr>
            <w:r>
              <w:rPr>
                <w:b/>
                <w:bCs/>
                <w:color w:val="000000"/>
              </w:rPr>
              <w:t>Ship Sanitation Control Exemption Certificate</w:t>
            </w:r>
          </w:p>
        </w:tc>
      </w:tr>
      <w:tr w:rsidR="00DC4F39">
        <w:trPr>
          <w:trHeight w:val="562"/>
        </w:trPr>
        <w:tc>
          <w:tcPr>
            <w:tcW w:w="2355" w:type="dxa"/>
            <w:tcBorders>
              <w:top w:val="nil"/>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rPr>
                <w:b/>
                <w:bCs/>
              </w:rPr>
            </w:pPr>
            <w:r>
              <w:rPr>
                <w:b/>
                <w:bCs/>
              </w:rPr>
              <w:t>Areas, [systems, and services] inspected</w:t>
            </w:r>
          </w:p>
        </w:tc>
        <w:tc>
          <w:tcPr>
            <w:tcW w:w="2175" w:type="dxa"/>
            <w:tcBorders>
              <w:top w:val="nil"/>
              <w:left w:val="single" w:sz="6" w:space="0" w:color="000000"/>
              <w:bottom w:val="single" w:sz="6" w:space="0" w:color="000000"/>
              <w:right w:val="single" w:sz="6" w:space="0" w:color="000000"/>
            </w:tcBorders>
            <w:shd w:val="solid" w:color="FFFFFF" w:fill="auto"/>
          </w:tcPr>
          <w:p w:rsidR="00DC4F39" w:rsidRDefault="00C4542D">
            <w:pPr>
              <w:pStyle w:val="QT-Table"/>
              <w:widowControl/>
              <w:rPr>
                <w:b/>
                <w:bCs/>
                <w:position w:val="8"/>
              </w:rPr>
            </w:pPr>
            <w:r>
              <w:rPr>
                <w:b/>
                <w:bCs/>
              </w:rPr>
              <w:t>Evidence found</w:t>
            </w:r>
            <w:r>
              <w:rPr>
                <w:b/>
                <w:bCs/>
                <w:vertAlign w:val="superscript"/>
              </w:rPr>
              <w:endnoteReference w:id="2"/>
            </w:r>
            <w:r>
              <w:t>1</w:t>
            </w:r>
          </w:p>
        </w:tc>
        <w:tc>
          <w:tcPr>
            <w:tcW w:w="1740" w:type="dxa"/>
            <w:tcBorders>
              <w:top w:val="nil"/>
              <w:left w:val="single" w:sz="6" w:space="0" w:color="000000"/>
              <w:bottom w:val="single" w:sz="6" w:space="0" w:color="000000"/>
              <w:right w:val="single" w:sz="6" w:space="0" w:color="000000"/>
            </w:tcBorders>
            <w:shd w:val="solid" w:color="FFFFFF" w:fill="auto"/>
          </w:tcPr>
          <w:p w:rsidR="00DC4F39" w:rsidRDefault="00C4542D">
            <w:pPr>
              <w:pStyle w:val="QT-Table"/>
              <w:widowControl/>
              <w:rPr>
                <w:b/>
                <w:bCs/>
                <w:position w:val="8"/>
              </w:rPr>
            </w:pPr>
            <w:r>
              <w:rPr>
                <w:b/>
                <w:bCs/>
              </w:rPr>
              <w:t>Sample results</w:t>
            </w:r>
            <w:r>
              <w:rPr>
                <w:b/>
                <w:bCs/>
                <w:vertAlign w:val="superscript"/>
              </w:rPr>
              <w:endnoteReference w:id="3"/>
            </w:r>
            <w:r>
              <w:t>2</w:t>
            </w:r>
          </w:p>
        </w:tc>
        <w:tc>
          <w:tcPr>
            <w:tcW w:w="2235" w:type="dxa"/>
            <w:tcBorders>
              <w:top w:val="nil"/>
              <w:left w:val="single" w:sz="6" w:space="0" w:color="000000"/>
              <w:bottom w:val="single" w:sz="6" w:space="0" w:color="000000"/>
              <w:right w:val="single" w:sz="6" w:space="0" w:color="000000"/>
            </w:tcBorders>
            <w:shd w:val="solid" w:color="FFFFFF" w:fill="auto"/>
          </w:tcPr>
          <w:p w:rsidR="00DC4F39" w:rsidRDefault="00C4542D">
            <w:pPr>
              <w:pStyle w:val="QT-Table"/>
              <w:widowControl/>
            </w:pPr>
            <w:r>
              <w:rPr>
                <w:b/>
                <w:bCs/>
              </w:rPr>
              <w:t>Documents reviewed</w:t>
            </w: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Galley</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pPr>
            <w:r>
              <w:t>Medical log</w:t>
            </w: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Pantry</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pPr>
            <w:r>
              <w:t>Ship’s log</w:t>
            </w: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Stores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pPr>
            <w:r>
              <w:t>Other</w:t>
            </w: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Holds(s) cargo</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Quarters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 crew</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 officers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 passengers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 deck</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Potable water</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Sewage</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Ballast tanks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Solid and medical waste</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Standing water</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Engine room</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Medical facilities</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 xml:space="preserve">Other areas specified – </w:t>
            </w:r>
            <w:r>
              <w:br/>
              <w:t>see attached</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235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t>Note areas not applicable, by marking N/A</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4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23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bl>
    <w:p w:rsidR="00DC4F39" w:rsidRDefault="00DC4F39">
      <w:pPr>
        <w:pStyle w:val="QT-Table"/>
        <w:widowControl/>
        <w:shd w:val="solid" w:color="FFFFFF" w:fill="auto"/>
        <w:rPr>
          <w:rFonts w:ascii="Times New Roman" w:hAnsi="Times New Roman" w:cs="Times New Roman"/>
          <w:color w:val="auto"/>
          <w:sz w:val="24"/>
          <w:szCs w:val="24"/>
        </w:rPr>
      </w:pPr>
    </w:p>
    <w:p w:rsidR="00DC4F39" w:rsidRDefault="00C4542D">
      <w:pPr>
        <w:pStyle w:val="QT-Table"/>
        <w:widowControl/>
        <w:shd w:val="solid" w:color="FFFFFF" w:fill="auto"/>
      </w:pPr>
      <w:r>
        <w:t>No evidence found. Ship/vessel is exempted from control measures.</w:t>
      </w:r>
    </w:p>
    <w:p w:rsidR="00B82339" w:rsidRDefault="00C4542D">
      <w:r>
        <w:br/>
      </w:r>
    </w:p>
    <w:tbl>
      <w:tblPr>
        <w:tblW w:w="8505" w:type="dxa"/>
        <w:tblCellMar>
          <w:left w:w="40" w:type="dxa"/>
          <w:right w:w="40" w:type="dxa"/>
        </w:tblCellMar>
        <w:tblLook w:val="0000" w:firstRow="0" w:lastRow="0" w:firstColumn="0" w:lastColumn="0" w:noHBand="0" w:noVBand="0"/>
      </w:tblPr>
      <w:tblGrid>
        <w:gridCol w:w="3405"/>
        <w:gridCol w:w="2925"/>
        <w:gridCol w:w="2175"/>
      </w:tblGrid>
      <w:tr w:rsidR="00DC4F39">
        <w:trPr>
          <w:trHeight w:val="562"/>
        </w:trPr>
        <w:tc>
          <w:tcPr>
            <w:tcW w:w="8505" w:type="dxa"/>
            <w:gridSpan w:val="3"/>
            <w:tcBorders>
              <w:top w:val="single" w:sz="6" w:space="2" w:color="000000"/>
              <w:left w:val="single" w:sz="6" w:space="2" w:color="000000"/>
              <w:bottom w:val="single" w:sz="6" w:space="2" w:color="000000"/>
              <w:right w:val="single" w:sz="6" w:space="2" w:color="000000"/>
            </w:tcBorders>
          </w:tcPr>
          <w:p w:rsidR="00DC4F39" w:rsidRDefault="00C4542D">
            <w:pPr>
              <w:pStyle w:val="QT-Centered"/>
              <w:widowControl/>
              <w:shd w:val="solid" w:color="FFFFFF" w:fill="auto"/>
              <w:rPr>
                <w:color w:val="000000"/>
                <w:u w:val="single"/>
              </w:rPr>
            </w:pPr>
            <w:r>
              <w:rPr>
                <w:b/>
                <w:bCs/>
                <w:color w:val="000000"/>
              </w:rPr>
              <w:t>Ship Sanitation Control Certificate</w:t>
            </w: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rPr>
                <w:b/>
                <w:bCs/>
              </w:rPr>
            </w:pPr>
            <w:r>
              <w:rPr>
                <w:b/>
                <w:bCs/>
              </w:rPr>
              <w:t>Control measures applied</w:t>
            </w: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rPr>
                <w:b/>
                <w:bCs/>
              </w:rPr>
            </w:pPr>
            <w:r>
              <w:rPr>
                <w:b/>
                <w:bCs/>
              </w:rPr>
              <w:t>Re-inspection date</w:t>
            </w: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pPr>
            <w:r>
              <w:rPr>
                <w:b/>
                <w:bCs/>
              </w:rPr>
              <w:t>Comments regarding conditions found</w:t>
            </w: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562"/>
        </w:trPr>
        <w:tc>
          <w:tcPr>
            <w:tcW w:w="340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217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bl>
    <w:p w:rsidR="00DC4F39" w:rsidRDefault="00DC4F39">
      <w:pPr>
        <w:pStyle w:val="QT-Table"/>
        <w:widowControl/>
        <w:shd w:val="solid" w:color="FFFFFF" w:fill="auto"/>
        <w:rPr>
          <w:rFonts w:ascii="Times New Roman" w:hAnsi="Times New Roman" w:cs="Times New Roman"/>
          <w:color w:val="auto"/>
          <w:sz w:val="24"/>
          <w:szCs w:val="24"/>
        </w:rPr>
      </w:pPr>
    </w:p>
    <w:p w:rsidR="00DC4F39" w:rsidRDefault="00C4542D">
      <w:pPr>
        <w:pStyle w:val="QT-Table"/>
        <w:widowControl/>
      </w:pPr>
      <w:r>
        <w:t>Control measures indicated were applied on the date below.</w:t>
      </w:r>
    </w:p>
    <w:p w:rsidR="00DC4F39" w:rsidRDefault="00C4542D">
      <w:pPr>
        <w:pStyle w:val="QT-Table"/>
        <w:widowControl/>
      </w:pPr>
      <w:r>
        <w:t>Name and designation of issuing officer .............................. Signature and seal ............................... Date .................................</w:t>
      </w:r>
    </w:p>
    <w:p w:rsidR="00DC4F39" w:rsidRDefault="00DC4F39">
      <w:pPr>
        <w:pStyle w:val="QT-Table"/>
        <w:widowControl/>
        <w:rPr>
          <w:rFonts w:ascii="Times New Roman" w:hAnsi="Times New Roman" w:cs="Times New Roman"/>
          <w:color w:val="auto"/>
          <w:sz w:val="24"/>
          <w:szCs w:val="24"/>
        </w:rPr>
      </w:pPr>
    </w:p>
    <w:p w:rsidR="00DC4F39" w:rsidRDefault="00C4542D" w:rsidP="008C364F">
      <w:pPr>
        <w:pStyle w:val="Level-Centeredblue"/>
        <w:pageBreakBefore/>
        <w:widowControl/>
        <w:spacing w:before="720"/>
      </w:pPr>
      <w:r>
        <w:t>ATTACHMENT TO MODEL SHIP SANITATION CONTROL EXEMPTION CERTIFICATE/</w:t>
      </w:r>
      <w:r>
        <w:br/>
        <w:t>SHIP SANITATION CONTROL CERTIFICATE</w:t>
      </w:r>
    </w:p>
    <w:p w:rsidR="00B82339" w:rsidRDefault="00C4542D">
      <w:r>
        <w:br/>
      </w:r>
    </w:p>
    <w:tbl>
      <w:tblPr>
        <w:tblW w:w="13238" w:type="dxa"/>
        <w:tblCellMar>
          <w:left w:w="40" w:type="dxa"/>
          <w:right w:w="40" w:type="dxa"/>
        </w:tblCellMar>
        <w:tblLook w:val="0000" w:firstRow="0" w:lastRow="0" w:firstColumn="0" w:lastColumn="0" w:noHBand="0" w:noVBand="0"/>
      </w:tblPr>
      <w:tblGrid>
        <w:gridCol w:w="2122"/>
        <w:gridCol w:w="1805"/>
        <w:gridCol w:w="1884"/>
        <w:gridCol w:w="1811"/>
        <w:gridCol w:w="1937"/>
        <w:gridCol w:w="1762"/>
        <w:gridCol w:w="1917"/>
      </w:tblGrid>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shd w:val="solid" w:color="FFFFFF" w:fill="auto"/>
              <w:rPr>
                <w:b/>
                <w:bCs/>
                <w:color w:val="000000"/>
              </w:rPr>
            </w:pPr>
            <w:r>
              <w:rPr>
                <w:b/>
                <w:bCs/>
                <w:color w:val="000000"/>
              </w:rPr>
              <w:t>Areas/facilities/systems inspected</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b/>
                <w:bCs/>
                <w:color w:val="000000"/>
              </w:rPr>
            </w:pPr>
            <w:r>
              <w:rPr>
                <w:b/>
                <w:bCs/>
                <w:color w:val="000000"/>
              </w:rPr>
              <w:t>Evidence found</w:t>
            </w: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b/>
                <w:bCs/>
                <w:color w:val="000000"/>
              </w:rPr>
            </w:pPr>
            <w:r>
              <w:rPr>
                <w:b/>
                <w:bCs/>
                <w:color w:val="000000"/>
              </w:rPr>
              <w:t>Sample results</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b/>
                <w:bCs/>
                <w:color w:val="000000"/>
              </w:rPr>
            </w:pPr>
            <w:r>
              <w:rPr>
                <w:b/>
                <w:bCs/>
                <w:color w:val="000000"/>
              </w:rPr>
              <w:t>Documents reviewed</w:t>
            </w: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b/>
                <w:bCs/>
                <w:color w:val="000000"/>
              </w:rPr>
            </w:pPr>
            <w:r>
              <w:rPr>
                <w:b/>
                <w:bCs/>
                <w:color w:val="000000"/>
              </w:rPr>
              <w:t>Control measures applied</w:t>
            </w: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b/>
                <w:bCs/>
                <w:color w:val="000000"/>
              </w:rPr>
            </w:pPr>
            <w:r>
              <w:rPr>
                <w:b/>
                <w:bCs/>
                <w:color w:val="000000"/>
              </w:rPr>
              <w:t>Re-inspection date</w:t>
            </w: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Centered"/>
              <w:widowControl/>
              <w:rPr>
                <w:color w:val="000000"/>
              </w:rPr>
            </w:pPr>
            <w:r>
              <w:rPr>
                <w:b/>
                <w:bCs/>
                <w:color w:val="000000"/>
              </w:rPr>
              <w:t>Comments regarding conditions found</w:t>
            </w: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Food</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Source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Storage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Preparation</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Service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Water</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Source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Storage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Distribution</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Waste</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Holding</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Treatment</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Disposal</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Swimming pools/spas</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Equipment</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Operation</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Medical facilities</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Equipment and medical devices</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Operation</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I"/>
              <w:widowControl/>
              <w:shd w:val="solid" w:color="FFFFFF" w:fill="auto"/>
            </w:pPr>
            <w:r>
              <w:rPr>
                <w:rFonts w:ascii="Times New Roman" w:hAnsi="Times New Roman" w:cs="Times New Roman"/>
                <w:color w:val="auto"/>
                <w:sz w:val="24"/>
                <w:szCs w:val="24"/>
              </w:rPr>
              <w:tab/>
            </w:r>
            <w:r>
              <w:t>Medicines</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C4542D">
            <w:pPr>
              <w:pStyle w:val="QT-Table"/>
              <w:widowControl/>
              <w:shd w:val="solid" w:color="FFFFFF" w:fill="auto"/>
            </w:pPr>
            <w:r>
              <w:rPr>
                <w:b/>
                <w:bCs/>
              </w:rPr>
              <w:t>Other areas inspected</w:t>
            </w: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r w:rsidR="00DC4F39">
        <w:trPr>
          <w:trHeight w:val="470"/>
        </w:trPr>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25"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838"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73"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790"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c>
          <w:tcPr>
            <w:tcW w:w="1949" w:type="dxa"/>
            <w:tcBorders>
              <w:top w:val="single" w:sz="6" w:space="0" w:color="000000"/>
              <w:left w:val="single" w:sz="6" w:space="0" w:color="000000"/>
              <w:bottom w:val="single" w:sz="6" w:space="0" w:color="000000"/>
              <w:right w:val="single" w:sz="6" w:space="0" w:color="000000"/>
            </w:tcBorders>
            <w:shd w:val="solid" w:color="FFFFFF" w:fill="auto"/>
          </w:tcPr>
          <w:p w:rsidR="00DC4F39" w:rsidRDefault="00DC4F39">
            <w:pPr>
              <w:pStyle w:val="QT-Table"/>
              <w:widowControl/>
              <w:shd w:val="solid" w:color="FFFFFF" w:fill="auto"/>
            </w:pPr>
          </w:p>
        </w:tc>
      </w:tr>
    </w:tbl>
    <w:p w:rsidR="00DC4F39" w:rsidRDefault="00DC4F39">
      <w:pPr>
        <w:pStyle w:val="QT-Table"/>
        <w:widowControl/>
        <w:shd w:val="solid" w:color="FFFFFF" w:fill="auto"/>
        <w:rPr>
          <w:rFonts w:ascii="Times New Roman" w:hAnsi="Times New Roman" w:cs="Times New Roman"/>
          <w:color w:val="auto"/>
          <w:sz w:val="24"/>
          <w:szCs w:val="24"/>
        </w:rPr>
      </w:pPr>
    </w:p>
    <w:p w:rsidR="00DC4F39" w:rsidRDefault="00C4542D">
      <w:pPr>
        <w:pStyle w:val="QT-Table"/>
        <w:widowControl/>
        <w:shd w:val="solid" w:color="FFFFFF" w:fill="auto"/>
        <w:rPr>
          <w:i/>
          <w:iCs/>
        </w:rPr>
      </w:pPr>
      <w:r>
        <w:rPr>
          <w:i/>
          <w:iCs/>
        </w:rPr>
        <w:t>Indicate when the areas listed are not applicable by marking N/A</w:t>
      </w:r>
    </w:p>
    <w:p w:rsidR="00DC4F39" w:rsidRDefault="00C4542D" w:rsidP="008C364F">
      <w:pPr>
        <w:pStyle w:val="Level-Centeredblue"/>
        <w:pageBreakBefore/>
        <w:widowControl/>
        <w:spacing w:before="720"/>
      </w:pPr>
      <w:bookmarkStart w:id="41" w:name="Reg61.1.3Sch3"/>
      <w:bookmarkEnd w:id="41"/>
      <w:r>
        <w:t>SCHEDULE 3</w:t>
      </w:r>
      <w:r>
        <w:br/>
        <w:t>ADDITIONAL MEASURES WITH RESPECT TO SOME DISEASES</w:t>
      </w:r>
    </w:p>
    <w:p w:rsidR="00DC4F39" w:rsidRDefault="00C4542D">
      <w:pPr>
        <w:tabs>
          <w:tab w:val="left" w:pos="360"/>
          <w:tab w:val="left" w:pos="900"/>
          <w:tab w:val="left" w:pos="1440"/>
          <w:tab w:val="left" w:pos="1980"/>
          <w:tab w:val="left" w:pos="2520"/>
          <w:tab w:val="left" w:pos="2880"/>
          <w:tab w:val="left" w:pos="3240"/>
          <w:tab w:val="left" w:pos="3600"/>
        </w:tabs>
        <w:spacing w:before="240" w:after="180"/>
        <w:jc w:val="right"/>
      </w:pPr>
      <w:r>
        <w:t>(regulations 3(1), 23(11), 26 and 30(3))</w:t>
      </w:r>
    </w:p>
    <w:p w:rsidR="00DC4F39" w:rsidRDefault="00C4542D">
      <w:pPr>
        <w:pStyle w:val="Level-Centeredblue"/>
        <w:widowControl/>
        <w:spacing w:before="720"/>
      </w:pPr>
      <w:r>
        <w:t>PART 1</w:t>
      </w:r>
      <w:r>
        <w:br/>
        <w:t>PLAGUE</w:t>
      </w:r>
    </w:p>
    <w:p w:rsidR="00DC4F39" w:rsidRDefault="00C4542D">
      <w:pPr>
        <w:spacing w:before="240"/>
      </w:pPr>
      <w:r>
        <w:rPr>
          <w:b/>
          <w:bCs/>
        </w:rPr>
        <w:t>1.</w:t>
      </w:r>
      <w:r>
        <w:rPr>
          <w:b/>
          <w:bCs/>
        </w:rPr>
        <w:tab/>
      </w:r>
      <w:r>
        <w:t>(1) This paragraph applies to a person on board a ship who-</w:t>
      </w:r>
    </w:p>
    <w:p w:rsidR="00DC4F39" w:rsidRDefault="00C4542D" w:rsidP="008C364F">
      <w:pPr>
        <w:pStyle w:val="TI"/>
        <w:keepNext/>
        <w:widowControl/>
        <w:spacing w:before="120"/>
        <w:rPr>
          <w:color w:val="000000"/>
        </w:rPr>
      </w:pPr>
      <w:r>
        <w:tab/>
      </w:r>
      <w:r>
        <w:rPr>
          <w:color w:val="000000"/>
        </w:rPr>
        <w:t>(a)</w:t>
      </w:r>
      <w:r>
        <w:rPr>
          <w:color w:val="000000"/>
        </w:rPr>
        <w:tab/>
        <w:t>has been infected with plague;</w:t>
      </w:r>
    </w:p>
    <w:p w:rsidR="00DC4F39" w:rsidRDefault="00C4542D">
      <w:pPr>
        <w:pStyle w:val="TI"/>
        <w:widowControl/>
        <w:rPr>
          <w:color w:val="000000"/>
        </w:rPr>
      </w:pPr>
      <w:r>
        <w:tab/>
      </w:r>
      <w:r>
        <w:rPr>
          <w:color w:val="000000"/>
        </w:rPr>
        <w:t>(b)</w:t>
      </w:r>
      <w:r>
        <w:rPr>
          <w:color w:val="000000"/>
        </w:rPr>
        <w:tab/>
        <w:t>is suspected of being infected with plague; or</w:t>
      </w:r>
    </w:p>
    <w:p w:rsidR="00DC4F39" w:rsidRDefault="00C4542D">
      <w:pPr>
        <w:pStyle w:val="TI"/>
        <w:widowControl/>
        <w:rPr>
          <w:color w:val="000000"/>
        </w:rPr>
      </w:pPr>
      <w:r>
        <w:tab/>
      </w:r>
      <w:r>
        <w:rPr>
          <w:color w:val="000000"/>
        </w:rPr>
        <w:t>(c)</w:t>
      </w:r>
      <w:r>
        <w:rPr>
          <w:color w:val="000000"/>
        </w:rPr>
        <w:tab/>
        <w:t>has been exposed to plague; or</w:t>
      </w:r>
    </w:p>
    <w:p w:rsidR="00DC4F39" w:rsidRDefault="00C4542D">
      <w:pPr>
        <w:pStyle w:val="TI"/>
        <w:widowControl/>
        <w:rPr>
          <w:color w:val="000000"/>
        </w:rPr>
      </w:pPr>
      <w:r>
        <w:tab/>
      </w:r>
      <w:r>
        <w:rPr>
          <w:color w:val="000000"/>
        </w:rPr>
        <w:t>(d)</w:t>
      </w:r>
      <w:r>
        <w:rPr>
          <w:color w:val="000000"/>
        </w:rPr>
        <w:tab/>
        <w:t>is suspected of having been exposed to plague.</w:t>
      </w:r>
    </w:p>
    <w:p w:rsidR="00DC4F39" w:rsidRDefault="00C4542D">
      <w:pPr>
        <w:pStyle w:val="TI"/>
        <w:widowControl/>
        <w:rPr>
          <w:color w:val="000000"/>
        </w:rPr>
      </w:pPr>
      <w:r>
        <w:tab/>
      </w:r>
      <w:r>
        <w:rPr>
          <w:color w:val="000000"/>
        </w:rPr>
        <w:t>(2) A medical officer may-</w:t>
      </w:r>
    </w:p>
    <w:p w:rsidR="00DC4F39" w:rsidRDefault="00C4542D">
      <w:pPr>
        <w:pStyle w:val="TI"/>
        <w:widowControl/>
        <w:rPr>
          <w:color w:val="000000"/>
        </w:rPr>
      </w:pPr>
      <w:r>
        <w:tab/>
      </w:r>
      <w:r>
        <w:rPr>
          <w:color w:val="000000"/>
        </w:rPr>
        <w:t>(a)</w:t>
      </w:r>
      <w:r>
        <w:rPr>
          <w:color w:val="000000"/>
        </w:rPr>
        <w:tab/>
        <w:t>require a person to whom this paragraph applies to be disinsected;</w:t>
      </w:r>
    </w:p>
    <w:p w:rsidR="00DC4F39" w:rsidRDefault="00C4542D">
      <w:pPr>
        <w:pStyle w:val="TI"/>
        <w:widowControl/>
        <w:rPr>
          <w:color w:val="000000"/>
        </w:rPr>
      </w:pPr>
      <w:r>
        <w:tab/>
      </w:r>
      <w:r>
        <w:rPr>
          <w:color w:val="000000"/>
        </w:rPr>
        <w:t>(b)</w:t>
      </w:r>
      <w:r>
        <w:rPr>
          <w:color w:val="000000"/>
        </w:rPr>
        <w:tab/>
        <w:t>place a person to whom this paragraph applies under surveillance for a period of up to six days from the date on which the ship arrives;</w:t>
      </w:r>
    </w:p>
    <w:p w:rsidR="00DC4F39" w:rsidRDefault="00C4542D">
      <w:pPr>
        <w:pStyle w:val="TI"/>
        <w:widowControl/>
        <w:rPr>
          <w:color w:val="000000"/>
        </w:rPr>
      </w:pPr>
      <w:r>
        <w:tab/>
      </w:r>
      <w:r>
        <w:rPr>
          <w:color w:val="000000"/>
        </w:rPr>
        <w:t>(c)</w:t>
      </w:r>
      <w:r>
        <w:rPr>
          <w:color w:val="000000"/>
        </w:rPr>
        <w:tab/>
        <w:t>require the disinsecting and, if necessary, disinfection of-</w:t>
      </w:r>
    </w:p>
    <w:p w:rsidR="00DC4F39" w:rsidRDefault="00C4542D">
      <w:pPr>
        <w:pStyle w:val="TRI"/>
        <w:widowControl/>
        <w:rPr>
          <w:color w:val="000000"/>
        </w:rPr>
      </w:pPr>
      <w:r>
        <w:tab/>
      </w:r>
      <w:r>
        <w:tab/>
      </w:r>
      <w:r>
        <w:rPr>
          <w:color w:val="000000"/>
        </w:rPr>
        <w:t>(i)</w:t>
      </w:r>
      <w:r>
        <w:rPr>
          <w:color w:val="000000"/>
        </w:rPr>
        <w:tab/>
        <w:t>the baggage of a person to whom this paragraph applies; and</w:t>
      </w:r>
    </w:p>
    <w:p w:rsidR="00DC4F39" w:rsidRDefault="00C4542D">
      <w:pPr>
        <w:pStyle w:val="TRI"/>
        <w:widowControl/>
        <w:rPr>
          <w:color w:val="000000"/>
        </w:rPr>
      </w:pPr>
      <w:r>
        <w:tab/>
      </w:r>
      <w:r>
        <w:tab/>
      </w:r>
      <w:r>
        <w:rPr>
          <w:color w:val="000000"/>
        </w:rPr>
        <w:t>(ii)</w:t>
      </w:r>
      <w:r>
        <w:rPr>
          <w:color w:val="000000"/>
        </w:rPr>
        <w:tab/>
        <w:t>parts of the ship and articles on board the ship that the medical officer considers to have been contaminated by a person to whom this paragraph applies.</w:t>
      </w:r>
    </w:p>
    <w:p w:rsidR="00DC4F39" w:rsidRDefault="00C4542D">
      <w:pPr>
        <w:spacing w:before="240"/>
      </w:pPr>
      <w:r>
        <w:rPr>
          <w:b/>
          <w:bCs/>
        </w:rPr>
        <w:t>2.</w:t>
      </w:r>
      <w:r>
        <w:rPr>
          <w:b/>
          <w:bCs/>
        </w:rPr>
        <w:tab/>
      </w:r>
      <w:r>
        <w:t>(1) This paragraph applies if there is a rodent infected with plague on board a ship.</w:t>
      </w:r>
    </w:p>
    <w:p w:rsidR="00DC4F39" w:rsidRDefault="00C4542D">
      <w:pPr>
        <w:spacing w:before="240"/>
      </w:pPr>
      <w:r>
        <w:t>(2) An authorised officer must-</w:t>
      </w:r>
    </w:p>
    <w:p w:rsidR="00DC4F39" w:rsidRDefault="00C4542D" w:rsidP="008C364F">
      <w:pPr>
        <w:pStyle w:val="TI"/>
        <w:keepNext/>
        <w:widowControl/>
        <w:spacing w:before="120"/>
        <w:rPr>
          <w:color w:val="000000"/>
        </w:rPr>
      </w:pPr>
      <w:r>
        <w:tab/>
      </w:r>
      <w:r>
        <w:rPr>
          <w:color w:val="000000"/>
        </w:rPr>
        <w:t>(a)</w:t>
      </w:r>
      <w:r>
        <w:rPr>
          <w:color w:val="000000"/>
        </w:rPr>
        <w:tab/>
        <w:t>require the ship to be deratted; and</w:t>
      </w:r>
    </w:p>
    <w:p w:rsidR="00DC4F39" w:rsidRDefault="00C4542D">
      <w:pPr>
        <w:pStyle w:val="TI"/>
        <w:widowControl/>
        <w:rPr>
          <w:color w:val="000000"/>
        </w:rPr>
      </w:pPr>
      <w:r>
        <w:tab/>
      </w:r>
      <w:r>
        <w:rPr>
          <w:color w:val="000000"/>
        </w:rPr>
        <w:t>(b)</w:t>
      </w:r>
      <w:r>
        <w:rPr>
          <w:color w:val="000000"/>
        </w:rPr>
        <w:tab/>
        <w:t>determine the manner in which the ship is to be deratted.</w:t>
      </w:r>
    </w:p>
    <w:p w:rsidR="00DC4F39" w:rsidRDefault="00C4542D">
      <w:pPr>
        <w:spacing w:before="240"/>
      </w:pPr>
      <w:r>
        <w:t>(3) Subject to sub-paragraphs (4) and (5), the deratting must be carried out as soon as either-</w:t>
      </w:r>
    </w:p>
    <w:p w:rsidR="00DC4F39" w:rsidRDefault="00C4542D" w:rsidP="008C364F">
      <w:pPr>
        <w:pStyle w:val="TI"/>
        <w:keepNext/>
        <w:widowControl/>
        <w:spacing w:before="120"/>
        <w:rPr>
          <w:color w:val="000000"/>
        </w:rPr>
      </w:pPr>
      <w:r>
        <w:tab/>
      </w:r>
      <w:r>
        <w:rPr>
          <w:color w:val="000000"/>
        </w:rPr>
        <w:t>(a)</w:t>
      </w:r>
      <w:r>
        <w:rPr>
          <w:color w:val="000000"/>
        </w:rPr>
        <w:tab/>
        <w:t>the holds have been emptied; or</w:t>
      </w:r>
    </w:p>
    <w:p w:rsidR="00DC4F39" w:rsidRDefault="00C4542D">
      <w:pPr>
        <w:pStyle w:val="TI"/>
        <w:widowControl/>
        <w:rPr>
          <w:color w:val="000000"/>
        </w:rPr>
      </w:pPr>
      <w:r>
        <w:tab/>
      </w:r>
      <w:r>
        <w:rPr>
          <w:color w:val="000000"/>
        </w:rPr>
        <w:t>(b)</w:t>
      </w:r>
      <w:r>
        <w:rPr>
          <w:color w:val="000000"/>
        </w:rPr>
        <w:tab/>
        <w:t>they contain only ballast or other material, unattractive to rodents, of such a nature or so disposed as to make a thorough inspection of the holds possible.</w:t>
      </w:r>
    </w:p>
    <w:p w:rsidR="00DC4F39" w:rsidRDefault="00C4542D">
      <w:pPr>
        <w:spacing w:before="240"/>
      </w:pPr>
      <w:r>
        <w:t>(4) Deratting may be carried out on an oil tanker with full holds.</w:t>
      </w:r>
    </w:p>
    <w:p w:rsidR="00DC4F39" w:rsidRDefault="00C4542D">
      <w:pPr>
        <w:spacing w:before="240"/>
      </w:pPr>
      <w:r>
        <w:t>(5) One or more preliminary derattings of a ship may be carried out with cargo in situ, or during its unloading, to prevent the escape of infected rodents.</w:t>
      </w:r>
    </w:p>
    <w:p w:rsidR="00DC4F39" w:rsidRDefault="00C4542D">
      <w:pPr>
        <w:spacing w:before="240"/>
      </w:pPr>
      <w:r>
        <w:t>(6) If the complete destruction of rodents on a ship cannot be ensured because only part of the cargo is due to be unloaded-</w:t>
      </w:r>
    </w:p>
    <w:p w:rsidR="00DC4F39" w:rsidRDefault="00C4542D" w:rsidP="008C364F">
      <w:pPr>
        <w:pStyle w:val="TI"/>
        <w:keepNext/>
        <w:widowControl/>
        <w:spacing w:before="120"/>
        <w:rPr>
          <w:color w:val="000000"/>
        </w:rPr>
      </w:pPr>
      <w:r>
        <w:tab/>
      </w:r>
      <w:r>
        <w:rPr>
          <w:color w:val="000000"/>
        </w:rPr>
        <w:t>(a)</w:t>
      </w:r>
      <w:r>
        <w:rPr>
          <w:color w:val="000000"/>
        </w:rPr>
        <w:tab/>
        <w:t>the ship need not be prevented from unloading that part of the cargo; but</w:t>
      </w:r>
    </w:p>
    <w:p w:rsidR="00DC4F39" w:rsidRDefault="00C4542D">
      <w:pPr>
        <w:pStyle w:val="TI"/>
        <w:widowControl/>
        <w:rPr>
          <w:color w:val="000000"/>
        </w:rPr>
      </w:pPr>
      <w:r>
        <w:tab/>
      </w:r>
      <w:r>
        <w:rPr>
          <w:color w:val="000000"/>
        </w:rPr>
        <w:t>(b)</w:t>
      </w:r>
      <w:r>
        <w:rPr>
          <w:color w:val="000000"/>
        </w:rPr>
        <w:tab/>
        <w:t>the authorised officer (or another authorised officer) may apply any measure which the authorised officer considers necessary to prevent the escape of infected rodents, including placing the ship in quarantine.</w:t>
      </w:r>
    </w:p>
    <w:p w:rsidR="00DC4F39" w:rsidRDefault="00C4542D">
      <w:pPr>
        <w:spacing w:before="240"/>
      </w:pPr>
      <w:r>
        <w:rPr>
          <w:b/>
          <w:bCs/>
        </w:rPr>
        <w:t>3.</w:t>
      </w:r>
      <w:r>
        <w:rPr>
          <w:b/>
          <w:bCs/>
        </w:rPr>
        <w:tab/>
      </w:r>
      <w:r>
        <w:t>(1) This paragraph applies on the arrival of a ship if either-</w:t>
      </w:r>
    </w:p>
    <w:p w:rsidR="00DC4F39" w:rsidRDefault="00C4542D" w:rsidP="008C364F">
      <w:pPr>
        <w:pStyle w:val="TI"/>
        <w:keepNext/>
        <w:widowControl/>
        <w:spacing w:before="120"/>
        <w:rPr>
          <w:color w:val="000000"/>
        </w:rPr>
      </w:pPr>
      <w:r>
        <w:tab/>
      </w:r>
      <w:r>
        <w:rPr>
          <w:color w:val="000000"/>
        </w:rPr>
        <w:t>(a)</w:t>
      </w:r>
      <w:r>
        <w:rPr>
          <w:color w:val="000000"/>
        </w:rPr>
        <w:tab/>
        <w:t>there are one or more persons on board who are suffering from pulmonary plague; or</w:t>
      </w:r>
    </w:p>
    <w:p w:rsidR="00DC4F39" w:rsidRDefault="00C4542D">
      <w:pPr>
        <w:pStyle w:val="TI"/>
        <w:widowControl/>
        <w:rPr>
          <w:color w:val="000000"/>
        </w:rPr>
      </w:pPr>
      <w:r>
        <w:tab/>
      </w:r>
      <w:r>
        <w:rPr>
          <w:color w:val="000000"/>
        </w:rPr>
        <w:t>(b)</w:t>
      </w:r>
      <w:r>
        <w:rPr>
          <w:color w:val="000000"/>
        </w:rPr>
        <w:tab/>
        <w:t>there has been a case of pulmonary plague on board the ship within the six days before arrival.</w:t>
      </w:r>
    </w:p>
    <w:p w:rsidR="00DC4F39" w:rsidRDefault="00C4542D">
      <w:pPr>
        <w:spacing w:before="240"/>
      </w:pPr>
      <w:r>
        <w:t>(2) A medical officer may-</w:t>
      </w:r>
    </w:p>
    <w:p w:rsidR="00DC4F39" w:rsidRDefault="00C4542D" w:rsidP="008C364F">
      <w:pPr>
        <w:pStyle w:val="TI"/>
        <w:keepNext/>
        <w:widowControl/>
        <w:spacing w:before="120"/>
        <w:rPr>
          <w:color w:val="000000"/>
        </w:rPr>
      </w:pPr>
      <w:r>
        <w:tab/>
      </w:r>
      <w:r>
        <w:rPr>
          <w:color w:val="000000"/>
        </w:rPr>
        <w:t>(a)</w:t>
      </w:r>
      <w:r>
        <w:rPr>
          <w:color w:val="000000"/>
        </w:rPr>
        <w:tab/>
        <w:t>carry out the measures set out in paragraph 1; and</w:t>
      </w:r>
    </w:p>
    <w:p w:rsidR="00DC4F39" w:rsidRDefault="00C4542D">
      <w:pPr>
        <w:pStyle w:val="TI"/>
        <w:widowControl/>
        <w:rPr>
          <w:color w:val="000000"/>
        </w:rPr>
      </w:pPr>
      <w:r>
        <w:tab/>
      </w:r>
      <w:r>
        <w:rPr>
          <w:color w:val="000000"/>
        </w:rPr>
        <w:t>(b)</w:t>
      </w:r>
      <w:r>
        <w:rPr>
          <w:color w:val="000000"/>
        </w:rPr>
        <w:tab/>
        <w:t>require one or more persons on board the ship to be placed in isolation for up to six days from the date of the last exposure to infection.</w:t>
      </w:r>
    </w:p>
    <w:p w:rsidR="00DC4F39" w:rsidRDefault="00C4542D">
      <w:pPr>
        <w:spacing w:before="240"/>
      </w:pPr>
      <w:r>
        <w:rPr>
          <w:b/>
          <w:bCs/>
        </w:rPr>
        <w:t>4.</w:t>
      </w:r>
      <w:r>
        <w:rPr>
          <w:b/>
          <w:bCs/>
        </w:rPr>
        <w:tab/>
      </w:r>
      <w:r>
        <w:t>(1) This paragraph applies in relation to a ship which has, during its voyage, been in an area infected with plague.</w:t>
      </w:r>
    </w:p>
    <w:p w:rsidR="00DC4F39" w:rsidRDefault="00C4542D">
      <w:pPr>
        <w:spacing w:before="240"/>
      </w:pPr>
      <w:r>
        <w:t>(2) A medical officer may-</w:t>
      </w:r>
    </w:p>
    <w:p w:rsidR="00DC4F39" w:rsidRDefault="00C4542D" w:rsidP="008C364F">
      <w:pPr>
        <w:pStyle w:val="TI"/>
        <w:keepNext/>
        <w:widowControl/>
        <w:spacing w:before="120"/>
        <w:rPr>
          <w:color w:val="000000"/>
        </w:rPr>
      </w:pPr>
      <w:r>
        <w:tab/>
      </w:r>
      <w:r>
        <w:rPr>
          <w:color w:val="000000"/>
        </w:rPr>
        <w:t>(a)</w:t>
      </w:r>
      <w:r>
        <w:rPr>
          <w:color w:val="000000"/>
        </w:rPr>
        <w:tab/>
        <w:t>place under surveillance any suspected person who disembarks, the period of surveillance being reckoned from the date of the departure of the ship from the infected area;</w:t>
      </w:r>
    </w:p>
    <w:p w:rsidR="00DC4F39" w:rsidRDefault="00C4542D">
      <w:pPr>
        <w:pStyle w:val="TI"/>
        <w:widowControl/>
        <w:rPr>
          <w:color w:val="000000"/>
        </w:rPr>
      </w:pPr>
      <w:r>
        <w:tab/>
      </w:r>
      <w:r>
        <w:rPr>
          <w:color w:val="000000"/>
        </w:rPr>
        <w:t>(b)</w:t>
      </w:r>
      <w:r>
        <w:rPr>
          <w:color w:val="000000"/>
        </w:rPr>
        <w:tab/>
        <w:t>regard as suspected any person not isolated for 6 days before departure from an area with an epidemic of pulmonary plague; and</w:t>
      </w:r>
    </w:p>
    <w:p w:rsidR="00DC4F39" w:rsidRDefault="00C4542D">
      <w:pPr>
        <w:pStyle w:val="TI"/>
        <w:widowControl/>
        <w:rPr>
          <w:color w:val="000000"/>
        </w:rPr>
      </w:pPr>
      <w:r>
        <w:tab/>
      </w:r>
      <w:r>
        <w:rPr>
          <w:color w:val="000000"/>
        </w:rPr>
        <w:t>(c)</w:t>
      </w:r>
      <w:r>
        <w:rPr>
          <w:color w:val="000000"/>
        </w:rPr>
        <w:tab/>
        <w:t>in exceptional circumstances and for well founded reasons (of which the medical officer must give the master of the ship notice in writing), require the destruction of rodents on the ship and disinsecting.</w:t>
      </w:r>
    </w:p>
    <w:p w:rsidR="00DC4F39" w:rsidRDefault="00C4542D" w:rsidP="008C364F">
      <w:pPr>
        <w:pStyle w:val="Level-Centeredblue"/>
        <w:pageBreakBefore/>
        <w:widowControl/>
        <w:spacing w:before="720"/>
      </w:pPr>
      <w:r>
        <w:t>PART 2</w:t>
      </w:r>
      <w:r>
        <w:br/>
        <w:t>CHOLERA</w:t>
      </w:r>
    </w:p>
    <w:p w:rsidR="00DC4F39" w:rsidRDefault="00C4542D">
      <w:pPr>
        <w:spacing w:before="240"/>
      </w:pPr>
      <w:r>
        <w:rPr>
          <w:b/>
          <w:bCs/>
        </w:rPr>
        <w:t>5.</w:t>
      </w:r>
      <w:r>
        <w:rPr>
          <w:b/>
          <w:bCs/>
        </w:rPr>
        <w:tab/>
      </w:r>
      <w:r>
        <w:t>(1) Paragraph 6 applies in relation to a ship that-</w:t>
      </w:r>
    </w:p>
    <w:p w:rsidR="00DC4F39" w:rsidRDefault="00C4542D" w:rsidP="008C364F">
      <w:pPr>
        <w:pStyle w:val="TI"/>
        <w:keepNext/>
        <w:widowControl/>
        <w:spacing w:before="120"/>
        <w:rPr>
          <w:color w:val="000000"/>
        </w:rPr>
      </w:pPr>
      <w:r>
        <w:tab/>
      </w:r>
      <w:r>
        <w:rPr>
          <w:color w:val="000000"/>
        </w:rPr>
        <w:t>(a)</w:t>
      </w:r>
      <w:r>
        <w:rPr>
          <w:color w:val="000000"/>
        </w:rPr>
        <w:tab/>
        <w:t>is an infected ship or a suspected ship in relation to cholera; or</w:t>
      </w:r>
    </w:p>
    <w:p w:rsidR="00DC4F39" w:rsidRDefault="00C4542D">
      <w:pPr>
        <w:pStyle w:val="TI"/>
        <w:widowControl/>
        <w:rPr>
          <w:color w:val="000000"/>
        </w:rPr>
      </w:pPr>
      <w:r>
        <w:tab/>
      </w:r>
      <w:r>
        <w:rPr>
          <w:color w:val="000000"/>
        </w:rPr>
        <w:t>(b)</w:t>
      </w:r>
      <w:r>
        <w:rPr>
          <w:color w:val="000000"/>
        </w:rPr>
        <w:tab/>
        <w:t>has, during its voyage, been in an area infected with cholera.</w:t>
      </w:r>
    </w:p>
    <w:p w:rsidR="00DC4F39" w:rsidRDefault="00C4542D">
      <w:pPr>
        <w:spacing w:before="240"/>
      </w:pPr>
      <w:r>
        <w:tab/>
        <w:t>(2) Paragraph 6 also applies to a ship, if-</w:t>
      </w:r>
    </w:p>
    <w:p w:rsidR="00DC4F39" w:rsidRDefault="00C4542D" w:rsidP="008C364F">
      <w:pPr>
        <w:pStyle w:val="TI"/>
        <w:keepNext/>
        <w:widowControl/>
        <w:spacing w:before="120"/>
        <w:rPr>
          <w:color w:val="000000"/>
        </w:rPr>
      </w:pPr>
      <w:r>
        <w:tab/>
      </w:r>
      <w:r>
        <w:rPr>
          <w:color w:val="000000"/>
        </w:rPr>
        <w:t>(a)</w:t>
      </w:r>
      <w:r>
        <w:rPr>
          <w:color w:val="000000"/>
        </w:rPr>
        <w:tab/>
        <w:t>relevant additional measures in relation to cholera were carried out at a previous port or during the ship’s voyage on-</w:t>
      </w:r>
    </w:p>
    <w:p w:rsidR="00DC4F39" w:rsidRDefault="00C4542D">
      <w:pPr>
        <w:pStyle w:val="TRI"/>
        <w:widowControl/>
        <w:rPr>
          <w:color w:val="000000"/>
        </w:rPr>
      </w:pPr>
      <w:r>
        <w:tab/>
      </w:r>
      <w:r>
        <w:tab/>
      </w:r>
      <w:r>
        <w:rPr>
          <w:color w:val="000000"/>
        </w:rPr>
        <w:t>(i)</w:t>
      </w:r>
      <w:r>
        <w:rPr>
          <w:color w:val="000000"/>
        </w:rPr>
        <w:tab/>
        <w:t>that ship; or</w:t>
      </w:r>
    </w:p>
    <w:p w:rsidR="00DC4F39" w:rsidRDefault="00C4542D">
      <w:pPr>
        <w:pStyle w:val="TRI"/>
        <w:widowControl/>
        <w:rPr>
          <w:color w:val="000000"/>
        </w:rPr>
      </w:pPr>
      <w:r>
        <w:tab/>
      </w:r>
      <w:r>
        <w:tab/>
      </w:r>
      <w:r>
        <w:rPr>
          <w:color w:val="000000"/>
        </w:rPr>
        <w:t>(ii)</w:t>
      </w:r>
      <w:r>
        <w:rPr>
          <w:color w:val="000000"/>
        </w:rPr>
        <w:tab/>
        <w:t>one or more persons on board the ship;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a medical officer is satisfied that, notwithstanding the relevant additional measures-</w:t>
      </w:r>
    </w:p>
    <w:p w:rsidR="00DC4F39" w:rsidRDefault="00C4542D">
      <w:pPr>
        <w:pStyle w:val="TTRI"/>
        <w:widowControl/>
      </w:pPr>
      <w:r>
        <w:rPr>
          <w:color w:val="auto"/>
        </w:rPr>
        <w:tab/>
      </w:r>
      <w:r>
        <w:rPr>
          <w:color w:val="auto"/>
        </w:rPr>
        <w:tab/>
      </w:r>
      <w:r>
        <w:rPr>
          <w:color w:val="auto"/>
        </w:rPr>
        <w:tab/>
      </w:r>
      <w:r>
        <w:t>(aa)</w:t>
      </w:r>
      <w:r>
        <w:tab/>
        <w:t>there is on board (or has been on board since such the relevant additional measures were carried out) a person suffering from cholera or a person who is a suspected person in relation to cholera; and</w:t>
      </w:r>
    </w:p>
    <w:p w:rsidR="00DC4F39" w:rsidRDefault="00C4542D">
      <w:pPr>
        <w:pStyle w:val="TTRI"/>
        <w:widowControl/>
      </w:pPr>
      <w:r>
        <w:rPr>
          <w:color w:val="auto"/>
        </w:rPr>
        <w:tab/>
      </w:r>
      <w:r>
        <w:rPr>
          <w:color w:val="auto"/>
        </w:rPr>
        <w:tab/>
      </w:r>
      <w:r>
        <w:rPr>
          <w:color w:val="auto"/>
        </w:rPr>
        <w:tab/>
      </w:r>
      <w:r>
        <w:t>(bb)</w:t>
      </w:r>
      <w:r>
        <w:tab/>
        <w:t>it is necessary again to apply any such measure; or</w:t>
      </w:r>
    </w:p>
    <w:p w:rsidR="00DC4F39" w:rsidRDefault="00C4542D">
      <w:pPr>
        <w:pStyle w:val="TRI"/>
        <w:widowControl/>
        <w:rPr>
          <w:color w:val="000000"/>
        </w:rPr>
      </w:pPr>
      <w:r>
        <w:tab/>
      </w:r>
      <w:r>
        <w:tab/>
      </w:r>
      <w:r>
        <w:rPr>
          <w:color w:val="000000"/>
        </w:rPr>
        <w:t>(ii)</w:t>
      </w:r>
      <w:r>
        <w:rPr>
          <w:color w:val="000000"/>
        </w:rPr>
        <w:tab/>
        <w:t>a medical officer has evidence that the relevant additional measures were not effective.</w:t>
      </w:r>
    </w:p>
    <w:p w:rsidR="00DC4F39" w:rsidRDefault="00C4542D">
      <w:pPr>
        <w:spacing w:before="240"/>
      </w:pPr>
      <w:r>
        <w:rPr>
          <w:b/>
          <w:bCs/>
        </w:rPr>
        <w:t>6.</w:t>
      </w:r>
      <w:r>
        <w:rPr>
          <w:b/>
          <w:bCs/>
        </w:rPr>
        <w:tab/>
      </w:r>
      <w:r>
        <w:t>(1) A medical officer may place under surveillance a person who disembarks from the ship, the period of surveillance being reckoned from the date of disembarkation from the ship.</w:t>
      </w:r>
    </w:p>
    <w:p w:rsidR="00DC4F39" w:rsidRDefault="00C4542D">
      <w:pPr>
        <w:spacing w:before="240"/>
      </w:pPr>
      <w:r>
        <w:t>(2) An authorised officer is responsible for-</w:t>
      </w:r>
    </w:p>
    <w:p w:rsidR="00DC4F39" w:rsidRDefault="00C4542D" w:rsidP="008C364F">
      <w:pPr>
        <w:pStyle w:val="TI"/>
        <w:keepNext/>
        <w:widowControl/>
        <w:spacing w:before="120"/>
        <w:rPr>
          <w:color w:val="000000"/>
        </w:rPr>
      </w:pPr>
      <w:r>
        <w:tab/>
      </w:r>
      <w:r>
        <w:rPr>
          <w:color w:val="000000"/>
        </w:rPr>
        <w:t>(a)</w:t>
      </w:r>
      <w:r>
        <w:rPr>
          <w:color w:val="000000"/>
        </w:rPr>
        <w:tab/>
        <w:t>the supervision of the removal and safe disposal of any water, food (excluding cargo), human waste, waste water (including bilge water, waste matter and any other matter which is considered to be contaminated); and</w:t>
      </w:r>
    </w:p>
    <w:p w:rsidR="00DC4F39" w:rsidRDefault="00C4542D">
      <w:pPr>
        <w:pStyle w:val="TI"/>
        <w:widowControl/>
        <w:rPr>
          <w:color w:val="000000"/>
        </w:rPr>
      </w:pPr>
      <w:r>
        <w:tab/>
      </w:r>
      <w:r>
        <w:rPr>
          <w:color w:val="000000"/>
        </w:rPr>
        <w:t>(b)</w:t>
      </w:r>
      <w:r>
        <w:rPr>
          <w:color w:val="000000"/>
        </w:rPr>
        <w:tab/>
        <w:t>the disinfection of water tanks and food handling equipment.</w:t>
      </w:r>
    </w:p>
    <w:p w:rsidR="00DC4F39" w:rsidRDefault="00C4542D">
      <w:pPr>
        <w:spacing w:before="240"/>
      </w:pPr>
      <w:r>
        <w:t>(3) Foodstuffs carried as cargo on board ships in which a case of cholera has occurred during the journey may not be subjected to bacteriological examination except by the health authorities of the country of final destination.</w:t>
      </w:r>
    </w:p>
    <w:p w:rsidR="00DC4F39" w:rsidRDefault="00C4542D" w:rsidP="008C364F">
      <w:pPr>
        <w:pStyle w:val="Level-Centeredblue"/>
        <w:pageBreakBefore/>
        <w:widowControl/>
        <w:spacing w:before="720"/>
      </w:pPr>
      <w:r>
        <w:t>PART 3</w:t>
      </w:r>
      <w:r>
        <w:br/>
        <w:t>YELLOW FEVER</w:t>
      </w:r>
    </w:p>
    <w:p w:rsidR="00DC4F39" w:rsidRDefault="00C4542D">
      <w:pPr>
        <w:spacing w:before="240"/>
      </w:pPr>
      <w:r>
        <w:rPr>
          <w:b/>
          <w:bCs/>
        </w:rPr>
        <w:t>7.</w:t>
      </w:r>
      <w:r>
        <w:rPr>
          <w:b/>
          <w:bCs/>
        </w:rPr>
        <w:tab/>
      </w:r>
      <w:r>
        <w:t>(1) Paragraph 8 applies in relation to a ship that-</w:t>
      </w:r>
    </w:p>
    <w:p w:rsidR="00DC4F39" w:rsidRDefault="00C4542D" w:rsidP="008C364F">
      <w:pPr>
        <w:pStyle w:val="TI"/>
        <w:keepNext/>
        <w:widowControl/>
        <w:spacing w:before="120"/>
        <w:rPr>
          <w:color w:val="000000"/>
        </w:rPr>
      </w:pPr>
      <w:r>
        <w:tab/>
      </w:r>
      <w:r>
        <w:rPr>
          <w:color w:val="000000"/>
        </w:rPr>
        <w:t>(a)</w:t>
      </w:r>
      <w:r>
        <w:rPr>
          <w:color w:val="000000"/>
        </w:rPr>
        <w:tab/>
        <w:t>is an infected ship or a suspected ship in relation to yellow fever; or</w:t>
      </w:r>
    </w:p>
    <w:p w:rsidR="00DC4F39" w:rsidRDefault="00C4542D">
      <w:pPr>
        <w:pStyle w:val="TI"/>
        <w:widowControl/>
        <w:rPr>
          <w:color w:val="000000"/>
        </w:rPr>
      </w:pPr>
      <w:r>
        <w:tab/>
      </w:r>
      <w:r>
        <w:rPr>
          <w:color w:val="000000"/>
        </w:rPr>
        <w:t>(b)</w:t>
      </w:r>
      <w:r>
        <w:rPr>
          <w:color w:val="000000"/>
        </w:rPr>
        <w:tab/>
        <w:t>has, during its voyage, been in an area infected with yellow fever.</w:t>
      </w:r>
    </w:p>
    <w:p w:rsidR="00DC4F39" w:rsidRDefault="00C4542D">
      <w:pPr>
        <w:spacing w:before="240"/>
      </w:pPr>
      <w:r>
        <w:tab/>
        <w:t>(2) Paragraph 8 also applies to a ship, if-</w:t>
      </w:r>
    </w:p>
    <w:p w:rsidR="00DC4F39" w:rsidRDefault="00C4542D">
      <w:pPr>
        <w:pStyle w:val="TI"/>
        <w:widowControl/>
        <w:rPr>
          <w:color w:val="000000"/>
        </w:rPr>
      </w:pPr>
      <w:r>
        <w:tab/>
      </w:r>
      <w:r>
        <w:rPr>
          <w:color w:val="000000"/>
        </w:rPr>
        <w:t>(a)</w:t>
      </w:r>
      <w:r>
        <w:rPr>
          <w:color w:val="000000"/>
        </w:rPr>
        <w:tab/>
        <w:t>relevant additional measures in relation to yellow fever were carried out at a previous port or during the ship’s voyage on-</w:t>
      </w:r>
    </w:p>
    <w:p w:rsidR="00DC4F39" w:rsidRDefault="00C4542D">
      <w:pPr>
        <w:pStyle w:val="TRI"/>
        <w:widowControl/>
        <w:rPr>
          <w:color w:val="000000"/>
        </w:rPr>
      </w:pPr>
      <w:r>
        <w:tab/>
      </w:r>
      <w:r>
        <w:tab/>
      </w:r>
      <w:r>
        <w:rPr>
          <w:color w:val="000000"/>
        </w:rPr>
        <w:t>(i)</w:t>
      </w:r>
      <w:r>
        <w:rPr>
          <w:color w:val="000000"/>
        </w:rPr>
        <w:tab/>
        <w:t>that ship; or</w:t>
      </w:r>
    </w:p>
    <w:p w:rsidR="00DC4F39" w:rsidRDefault="00C4542D">
      <w:pPr>
        <w:pStyle w:val="TRI"/>
        <w:widowControl/>
        <w:rPr>
          <w:color w:val="000000"/>
        </w:rPr>
      </w:pPr>
      <w:r>
        <w:tab/>
      </w:r>
      <w:r>
        <w:tab/>
      </w:r>
      <w:r>
        <w:rPr>
          <w:color w:val="000000"/>
        </w:rPr>
        <w:t>(ii)</w:t>
      </w:r>
      <w:r>
        <w:rPr>
          <w:color w:val="000000"/>
        </w:rPr>
        <w:tab/>
        <w:t>one or more persons on board the ship;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a medical officer is satisfied that, notwithstanding the relevant additional measures-</w:t>
      </w:r>
    </w:p>
    <w:p w:rsidR="00DC4F39" w:rsidRDefault="00C4542D">
      <w:pPr>
        <w:pStyle w:val="TTRI"/>
        <w:widowControl/>
      </w:pPr>
      <w:r>
        <w:rPr>
          <w:color w:val="auto"/>
        </w:rPr>
        <w:tab/>
      </w:r>
      <w:r>
        <w:rPr>
          <w:color w:val="auto"/>
        </w:rPr>
        <w:tab/>
      </w:r>
      <w:r>
        <w:rPr>
          <w:color w:val="auto"/>
        </w:rPr>
        <w:tab/>
      </w:r>
      <w:r>
        <w:t>(aa)</w:t>
      </w:r>
      <w:r>
        <w:tab/>
        <w:t>there is on board (or has been on board since such the relevant additional measures were carried out) a person suffering from yellow fever or a person who is a suspected person in relation to yellow fever; and</w:t>
      </w:r>
    </w:p>
    <w:p w:rsidR="00DC4F39" w:rsidRDefault="00C4542D">
      <w:pPr>
        <w:pStyle w:val="TTRI"/>
        <w:widowControl/>
      </w:pPr>
      <w:r>
        <w:rPr>
          <w:color w:val="auto"/>
        </w:rPr>
        <w:tab/>
      </w:r>
      <w:r>
        <w:rPr>
          <w:color w:val="auto"/>
        </w:rPr>
        <w:tab/>
      </w:r>
      <w:r>
        <w:rPr>
          <w:color w:val="auto"/>
        </w:rPr>
        <w:tab/>
      </w:r>
      <w:r>
        <w:t>(bb)</w:t>
      </w:r>
      <w:r>
        <w:tab/>
        <w:t>it is necessary again to apply any such measure; or</w:t>
      </w:r>
    </w:p>
    <w:p w:rsidR="00DC4F39" w:rsidRDefault="00C4542D">
      <w:pPr>
        <w:pStyle w:val="TRI"/>
        <w:widowControl/>
        <w:rPr>
          <w:color w:val="000000"/>
        </w:rPr>
      </w:pPr>
      <w:r>
        <w:tab/>
      </w:r>
      <w:r>
        <w:tab/>
      </w:r>
      <w:r>
        <w:rPr>
          <w:color w:val="000000"/>
        </w:rPr>
        <w:t>(ii)</w:t>
      </w:r>
      <w:r>
        <w:rPr>
          <w:color w:val="000000"/>
        </w:rPr>
        <w:tab/>
        <w:t>a medical officer has evidence that the relevant additional measures were not effective.</w:t>
      </w:r>
    </w:p>
    <w:p w:rsidR="00DC4F39" w:rsidRDefault="00C4542D">
      <w:pPr>
        <w:spacing w:before="240"/>
      </w:pPr>
      <w:r>
        <w:rPr>
          <w:b/>
          <w:bCs/>
        </w:rPr>
        <w:t>8.</w:t>
      </w:r>
      <w:r>
        <w:rPr>
          <w:b/>
          <w:bCs/>
        </w:rPr>
        <w:tab/>
      </w:r>
      <w:r>
        <w:t>A medical officer may require the ship to be disinsected for the destruction of vectors of yellow fever which may be on board.</w:t>
      </w:r>
    </w:p>
    <w:p w:rsidR="00DC4F39" w:rsidRDefault="00C4542D" w:rsidP="008C364F">
      <w:pPr>
        <w:pStyle w:val="Level-Centeredblue"/>
        <w:pageBreakBefore/>
        <w:widowControl/>
        <w:spacing w:before="720"/>
      </w:pPr>
      <w:r>
        <w:t>PART 4</w:t>
      </w:r>
      <w:r>
        <w:br/>
        <w:t>SMALLPOX</w:t>
      </w:r>
    </w:p>
    <w:p w:rsidR="00DC4F39" w:rsidRDefault="00C4542D">
      <w:pPr>
        <w:spacing w:before="240"/>
      </w:pPr>
      <w:r>
        <w:rPr>
          <w:b/>
          <w:bCs/>
        </w:rPr>
        <w:t>9.</w:t>
      </w:r>
      <w:r>
        <w:rPr>
          <w:b/>
          <w:bCs/>
        </w:rPr>
        <w:tab/>
      </w:r>
      <w:r>
        <w:t>(1) Paragraph 10 applies in relation to a ship that is an infected ship in relation to smallpox.</w:t>
      </w:r>
    </w:p>
    <w:p w:rsidR="00DC4F39" w:rsidRDefault="00C4542D">
      <w:pPr>
        <w:spacing w:before="240"/>
      </w:pPr>
      <w:r>
        <w:t>(2) Paragraph 10 also applies to a ship, if-</w:t>
      </w:r>
    </w:p>
    <w:p w:rsidR="00DC4F39" w:rsidRDefault="00C4542D" w:rsidP="008C364F">
      <w:pPr>
        <w:pStyle w:val="TI"/>
        <w:keepNext/>
        <w:widowControl/>
        <w:spacing w:before="120"/>
        <w:rPr>
          <w:color w:val="000000"/>
        </w:rPr>
      </w:pPr>
      <w:r>
        <w:tab/>
      </w:r>
      <w:r>
        <w:rPr>
          <w:color w:val="000000"/>
        </w:rPr>
        <w:t>(a)</w:t>
      </w:r>
      <w:r>
        <w:rPr>
          <w:color w:val="000000"/>
        </w:rPr>
        <w:tab/>
        <w:t>relevant additional measures in relation to smallpox were carried out at a previous port or during the ship’s voyage on-</w:t>
      </w:r>
    </w:p>
    <w:p w:rsidR="00DC4F39" w:rsidRDefault="00C4542D">
      <w:pPr>
        <w:pStyle w:val="TRI"/>
        <w:widowControl/>
        <w:rPr>
          <w:color w:val="000000"/>
        </w:rPr>
      </w:pPr>
      <w:r>
        <w:tab/>
      </w:r>
      <w:r>
        <w:tab/>
      </w:r>
      <w:r>
        <w:rPr>
          <w:color w:val="000000"/>
        </w:rPr>
        <w:t>(i)</w:t>
      </w:r>
      <w:r>
        <w:rPr>
          <w:color w:val="000000"/>
        </w:rPr>
        <w:tab/>
        <w:t>that ship; or</w:t>
      </w:r>
    </w:p>
    <w:p w:rsidR="00DC4F39" w:rsidRDefault="00C4542D">
      <w:pPr>
        <w:pStyle w:val="TRI"/>
        <w:widowControl/>
        <w:rPr>
          <w:color w:val="000000"/>
        </w:rPr>
      </w:pPr>
      <w:r>
        <w:tab/>
      </w:r>
      <w:r>
        <w:tab/>
      </w:r>
      <w:r>
        <w:rPr>
          <w:color w:val="000000"/>
        </w:rPr>
        <w:t>(ii)</w:t>
      </w:r>
      <w:r>
        <w:rPr>
          <w:color w:val="000000"/>
        </w:rPr>
        <w:tab/>
        <w:t>one or more persons on board the ship;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a medical officer is satisfied that, notwithstanding the relevant additional measures-</w:t>
      </w:r>
    </w:p>
    <w:p w:rsidR="00DC4F39" w:rsidRDefault="00C4542D">
      <w:pPr>
        <w:pStyle w:val="TTTI"/>
        <w:widowControl/>
        <w:rPr>
          <w:color w:val="000000"/>
        </w:rPr>
      </w:pPr>
      <w:r>
        <w:tab/>
      </w:r>
      <w:r>
        <w:tab/>
      </w:r>
      <w:r>
        <w:tab/>
      </w:r>
      <w:r>
        <w:rPr>
          <w:color w:val="000000"/>
        </w:rPr>
        <w:t>(aa)</w:t>
      </w:r>
      <w:r>
        <w:rPr>
          <w:color w:val="000000"/>
        </w:rPr>
        <w:tab/>
        <w:t>there is on board (or has been on board since such the relevant additional measures were carried out) a person suffering from smallpox or a person who is a suspected person in relation to smallpox; and</w:t>
      </w:r>
    </w:p>
    <w:p w:rsidR="00DC4F39" w:rsidRDefault="00C4542D">
      <w:pPr>
        <w:pStyle w:val="TTTI"/>
        <w:widowControl/>
        <w:rPr>
          <w:color w:val="000000"/>
        </w:rPr>
      </w:pPr>
      <w:r>
        <w:tab/>
      </w:r>
      <w:r>
        <w:tab/>
      </w:r>
      <w:r>
        <w:tab/>
      </w:r>
      <w:r>
        <w:rPr>
          <w:color w:val="000000"/>
        </w:rPr>
        <w:t>(bb)</w:t>
      </w:r>
      <w:r>
        <w:rPr>
          <w:color w:val="000000"/>
        </w:rPr>
        <w:tab/>
        <w:t>it is necessary again to apply any such measure; or</w:t>
      </w:r>
    </w:p>
    <w:p w:rsidR="00DC4F39" w:rsidRDefault="00C4542D">
      <w:pPr>
        <w:pStyle w:val="TRI"/>
        <w:widowControl/>
        <w:rPr>
          <w:color w:val="000000"/>
        </w:rPr>
      </w:pPr>
      <w:r>
        <w:tab/>
      </w:r>
      <w:r>
        <w:tab/>
      </w:r>
      <w:r>
        <w:rPr>
          <w:color w:val="000000"/>
        </w:rPr>
        <w:t>(ii)</w:t>
      </w:r>
      <w:r>
        <w:rPr>
          <w:color w:val="000000"/>
        </w:rPr>
        <w:tab/>
        <w:t>a medical officer has evidence that the relevant additional measures were not effective.</w:t>
      </w:r>
    </w:p>
    <w:p w:rsidR="00DC4F39" w:rsidRDefault="00C4542D">
      <w:pPr>
        <w:spacing w:before="240"/>
      </w:pPr>
      <w:r>
        <w:rPr>
          <w:b/>
          <w:bCs/>
        </w:rPr>
        <w:t>10.</w:t>
      </w:r>
      <w:r>
        <w:rPr>
          <w:b/>
          <w:bCs/>
        </w:rPr>
        <w:tab/>
      </w:r>
      <w:r>
        <w:t>(1) A medical officer must offer vaccination to any person on board or disembarking from the ship who cannot show sufficient evidence of protection from having smallpox-</w:t>
      </w:r>
    </w:p>
    <w:p w:rsidR="00DC4F39" w:rsidRDefault="00C4542D" w:rsidP="008C364F">
      <w:pPr>
        <w:pStyle w:val="TI"/>
        <w:keepNext/>
        <w:widowControl/>
        <w:spacing w:before="120"/>
        <w:rPr>
          <w:color w:val="000000"/>
        </w:rPr>
      </w:pPr>
      <w:r>
        <w:tab/>
      </w:r>
      <w:r>
        <w:rPr>
          <w:color w:val="000000"/>
        </w:rPr>
        <w:t>(a)</w:t>
      </w:r>
      <w:r>
        <w:rPr>
          <w:color w:val="000000"/>
        </w:rPr>
        <w:tab/>
        <w:t>producing a valid certificate for having been vaccinated against smallpox; or</w:t>
      </w:r>
    </w:p>
    <w:p w:rsidR="00DC4F39" w:rsidRDefault="00C4542D">
      <w:pPr>
        <w:pStyle w:val="TI"/>
        <w:widowControl/>
        <w:rPr>
          <w:color w:val="000000"/>
        </w:rPr>
      </w:pPr>
      <w:r>
        <w:tab/>
      </w:r>
      <w:r>
        <w:rPr>
          <w:color w:val="000000"/>
        </w:rPr>
        <w:t>(b)</w:t>
      </w:r>
      <w:r>
        <w:rPr>
          <w:color w:val="000000"/>
        </w:rPr>
        <w:tab/>
        <w:t>show sufficient evidence of previously having had smallpox.</w:t>
      </w:r>
    </w:p>
    <w:p w:rsidR="00DC4F39" w:rsidRDefault="00C4542D">
      <w:pPr>
        <w:spacing w:before="240"/>
      </w:pPr>
      <w:r>
        <w:t>(2) A medical officer may either-</w:t>
      </w:r>
    </w:p>
    <w:p w:rsidR="00DC4F39" w:rsidRDefault="00C4542D" w:rsidP="008C364F">
      <w:pPr>
        <w:pStyle w:val="TI"/>
        <w:keepNext/>
        <w:widowControl/>
        <w:spacing w:before="120"/>
        <w:rPr>
          <w:color w:val="000000"/>
        </w:rPr>
      </w:pPr>
      <w:r>
        <w:tab/>
      </w:r>
      <w:r>
        <w:rPr>
          <w:color w:val="000000"/>
        </w:rPr>
        <w:t>(a)</w:t>
      </w:r>
      <w:r>
        <w:rPr>
          <w:color w:val="000000"/>
        </w:rPr>
        <w:tab/>
        <w:t>place under surveillance any person who disembarks, the period of surveillance being calculated from the date on which the medical officer considers the person was last exposed to infection; or</w:t>
      </w:r>
    </w:p>
    <w:p w:rsidR="00DC4F39" w:rsidRDefault="00C4542D">
      <w:pPr>
        <w:pStyle w:val="TI"/>
        <w:widowControl/>
        <w:rPr>
          <w:color w:val="000000"/>
        </w:rPr>
      </w:pPr>
      <w:r>
        <w:tab/>
      </w:r>
      <w:r>
        <w:rPr>
          <w:color w:val="000000"/>
        </w:rPr>
        <w:t>(b)</w:t>
      </w:r>
      <w:r>
        <w:rPr>
          <w:color w:val="000000"/>
        </w:rPr>
        <w:tab/>
        <w:t>if he considers any such person is not sufficiently protected against smallpox, isolate him for a similar period.</w:t>
      </w:r>
    </w:p>
    <w:p w:rsidR="00DC4F39" w:rsidRDefault="00C4542D">
      <w:pPr>
        <w:spacing w:before="240"/>
      </w:pPr>
      <w:r>
        <w:t>(3) A medical officer must require the disinfection of-</w:t>
      </w:r>
    </w:p>
    <w:p w:rsidR="00DC4F39" w:rsidRDefault="00C4542D" w:rsidP="008C364F">
      <w:pPr>
        <w:pStyle w:val="TI"/>
        <w:keepNext/>
        <w:widowControl/>
        <w:spacing w:before="120"/>
        <w:rPr>
          <w:color w:val="000000"/>
        </w:rPr>
      </w:pPr>
      <w:r>
        <w:tab/>
      </w:r>
      <w:r>
        <w:rPr>
          <w:color w:val="000000"/>
        </w:rPr>
        <w:t>(a)</w:t>
      </w:r>
      <w:r>
        <w:rPr>
          <w:color w:val="000000"/>
        </w:rPr>
        <w:tab/>
        <w:t>the baggage of a person suffering from smallpox or who is a suspected person in relation to smallpox; and</w:t>
      </w:r>
    </w:p>
    <w:p w:rsidR="00DC4F39" w:rsidRDefault="00C4542D">
      <w:pPr>
        <w:pStyle w:val="TI"/>
        <w:widowControl/>
        <w:rPr>
          <w:color w:val="000000"/>
        </w:rPr>
      </w:pPr>
      <w:r>
        <w:tab/>
      </w:r>
      <w:r>
        <w:rPr>
          <w:color w:val="000000"/>
        </w:rPr>
        <w:t>(b)</w:t>
      </w:r>
      <w:r>
        <w:rPr>
          <w:color w:val="000000"/>
        </w:rPr>
        <w:tab/>
        <w:t>parts of the ship and articles on board the ship that the medical officer considers to have been contaminated with smallpox.</w:t>
      </w:r>
    </w:p>
    <w:p w:rsidR="00DC4F39" w:rsidRDefault="00C4542D" w:rsidP="008C364F">
      <w:pPr>
        <w:keepNext/>
        <w:spacing w:before="240"/>
      </w:pPr>
      <w:r>
        <w:rPr>
          <w:b/>
          <w:bCs/>
        </w:rPr>
        <w:t>11.</w:t>
      </w:r>
      <w:r>
        <w:rPr>
          <w:b/>
          <w:bCs/>
        </w:rPr>
        <w:tab/>
      </w:r>
      <w:r>
        <w:t>A medical officer may also apply the provisions of paragraphs 10 of this Part to a person who-</w:t>
      </w:r>
    </w:p>
    <w:p w:rsidR="00DC4F39" w:rsidRDefault="00C4542D" w:rsidP="008C364F">
      <w:pPr>
        <w:pStyle w:val="TI"/>
        <w:keepNext/>
        <w:widowControl/>
        <w:spacing w:before="120"/>
        <w:rPr>
          <w:color w:val="000000"/>
        </w:rPr>
      </w:pPr>
      <w:r>
        <w:tab/>
      </w:r>
      <w:r>
        <w:rPr>
          <w:color w:val="000000"/>
        </w:rPr>
        <w:t>(a)</w:t>
      </w:r>
      <w:r>
        <w:rPr>
          <w:color w:val="000000"/>
        </w:rPr>
        <w:tab/>
        <w:t>is a suspected person in relation to smallpox; and</w:t>
      </w:r>
    </w:p>
    <w:p w:rsidR="00DC4F39" w:rsidRDefault="00C4542D">
      <w:pPr>
        <w:pStyle w:val="TI"/>
        <w:widowControl/>
        <w:rPr>
          <w:color w:val="000000"/>
        </w:rPr>
      </w:pPr>
      <w:r>
        <w:tab/>
      </w:r>
      <w:r>
        <w:rPr>
          <w:color w:val="000000"/>
        </w:rPr>
        <w:t>(b)</w:t>
      </w:r>
      <w:r>
        <w:rPr>
          <w:color w:val="000000"/>
        </w:rPr>
        <w:tab/>
        <w:t>disembarks from a ship which is not an infected ship in relation to smallpox.</w:t>
      </w:r>
    </w:p>
    <w:p w:rsidR="00DC4F39" w:rsidRDefault="00C4542D" w:rsidP="008C364F">
      <w:pPr>
        <w:pStyle w:val="Level-Centeredblue"/>
        <w:pageBreakBefore/>
        <w:widowControl/>
        <w:spacing w:before="720"/>
      </w:pPr>
      <w:r>
        <w:t>PART 5</w:t>
      </w:r>
      <w:r>
        <w:br/>
        <w:t>RABIES OR VIRAL HAEMORRHAGIC FEVER</w:t>
      </w:r>
    </w:p>
    <w:p w:rsidR="00DC4F39" w:rsidRDefault="00C4542D">
      <w:pPr>
        <w:spacing w:before="240"/>
      </w:pPr>
      <w:r>
        <w:rPr>
          <w:b/>
          <w:bCs/>
        </w:rPr>
        <w:t>12.</w:t>
      </w:r>
      <w:r>
        <w:rPr>
          <w:b/>
          <w:bCs/>
        </w:rPr>
        <w:tab/>
      </w:r>
      <w:r>
        <w:t>(1) Paragraphs 13 and 14 apply in relation to a ship that-</w:t>
      </w:r>
    </w:p>
    <w:p w:rsidR="00DC4F39" w:rsidRDefault="00C4542D" w:rsidP="008C364F">
      <w:pPr>
        <w:pStyle w:val="TI"/>
        <w:keepNext/>
        <w:widowControl/>
        <w:spacing w:before="120"/>
        <w:rPr>
          <w:color w:val="000000"/>
        </w:rPr>
      </w:pPr>
      <w:r>
        <w:tab/>
      </w:r>
      <w:r>
        <w:rPr>
          <w:color w:val="000000"/>
        </w:rPr>
        <w:t>(a)</w:t>
      </w:r>
      <w:r>
        <w:rPr>
          <w:color w:val="000000"/>
        </w:rPr>
        <w:tab/>
        <w:t>is an infected ship or a suspected ship in relation to rabies or viral haemorrhagic fever; or</w:t>
      </w:r>
    </w:p>
    <w:p w:rsidR="00DC4F39" w:rsidRDefault="00C4542D">
      <w:pPr>
        <w:pStyle w:val="TI"/>
        <w:widowControl/>
        <w:rPr>
          <w:color w:val="000000"/>
        </w:rPr>
      </w:pPr>
      <w:r>
        <w:tab/>
      </w:r>
      <w:r>
        <w:rPr>
          <w:color w:val="000000"/>
        </w:rPr>
        <w:t>(b)</w:t>
      </w:r>
      <w:r>
        <w:rPr>
          <w:color w:val="000000"/>
        </w:rPr>
        <w:tab/>
        <w:t>has, during its voyage, been in an area infected with rabies or viral haemorrhagic fever;.</w:t>
      </w:r>
    </w:p>
    <w:p w:rsidR="00DC4F39" w:rsidRDefault="00C4542D">
      <w:pPr>
        <w:spacing w:before="240"/>
      </w:pPr>
      <w:r>
        <w:tab/>
        <w:t>(2) Paragraphs 13 and 14 also apply to a ship, if-</w:t>
      </w:r>
    </w:p>
    <w:p w:rsidR="00DC4F39" w:rsidRDefault="00C4542D">
      <w:pPr>
        <w:pStyle w:val="TI"/>
        <w:widowControl/>
        <w:rPr>
          <w:color w:val="000000"/>
        </w:rPr>
      </w:pPr>
      <w:r>
        <w:tab/>
      </w:r>
      <w:r>
        <w:rPr>
          <w:color w:val="000000"/>
        </w:rPr>
        <w:t>(a)</w:t>
      </w:r>
      <w:r>
        <w:rPr>
          <w:color w:val="000000"/>
        </w:rPr>
        <w:tab/>
        <w:t>relevant additional measures in relation to rabies or haemorrhagic fever were carried out at a previous port or during the ship’s voyage on-</w:t>
      </w:r>
    </w:p>
    <w:p w:rsidR="00DC4F39" w:rsidRDefault="00C4542D">
      <w:pPr>
        <w:pStyle w:val="TRI"/>
        <w:widowControl/>
        <w:rPr>
          <w:color w:val="000000"/>
        </w:rPr>
      </w:pPr>
      <w:r>
        <w:tab/>
      </w:r>
      <w:r>
        <w:tab/>
      </w:r>
      <w:r>
        <w:rPr>
          <w:color w:val="000000"/>
        </w:rPr>
        <w:t>(i)</w:t>
      </w:r>
      <w:r>
        <w:rPr>
          <w:color w:val="000000"/>
        </w:rPr>
        <w:tab/>
        <w:t>that ship; or</w:t>
      </w:r>
    </w:p>
    <w:p w:rsidR="00DC4F39" w:rsidRDefault="00C4542D">
      <w:pPr>
        <w:pStyle w:val="TRI"/>
        <w:widowControl/>
        <w:rPr>
          <w:color w:val="000000"/>
        </w:rPr>
      </w:pPr>
      <w:r>
        <w:tab/>
      </w:r>
      <w:r>
        <w:tab/>
      </w:r>
      <w:r>
        <w:rPr>
          <w:color w:val="000000"/>
        </w:rPr>
        <w:t>(ii)</w:t>
      </w:r>
      <w:r>
        <w:rPr>
          <w:color w:val="000000"/>
        </w:rPr>
        <w:tab/>
        <w:t>one or more persons on board the ship; and</w:t>
      </w:r>
    </w:p>
    <w:p w:rsidR="00DC4F39" w:rsidRDefault="00C4542D">
      <w:pPr>
        <w:pStyle w:val="TI"/>
        <w:widowControl/>
        <w:rPr>
          <w:color w:val="000000"/>
        </w:rPr>
      </w:pPr>
      <w:r>
        <w:tab/>
      </w:r>
      <w:r>
        <w:rPr>
          <w:color w:val="000000"/>
        </w:rPr>
        <w:t>(b)</w:t>
      </w:r>
      <w:r>
        <w:rPr>
          <w:color w:val="000000"/>
        </w:rPr>
        <w:tab/>
        <w:t>either-</w:t>
      </w:r>
    </w:p>
    <w:p w:rsidR="00DC4F39" w:rsidRDefault="00C4542D">
      <w:pPr>
        <w:pStyle w:val="TRI"/>
        <w:widowControl/>
        <w:rPr>
          <w:color w:val="000000"/>
        </w:rPr>
      </w:pPr>
      <w:r>
        <w:tab/>
      </w:r>
      <w:r>
        <w:tab/>
      </w:r>
      <w:r>
        <w:rPr>
          <w:color w:val="000000"/>
        </w:rPr>
        <w:t>(i)</w:t>
      </w:r>
      <w:r>
        <w:rPr>
          <w:color w:val="000000"/>
        </w:rPr>
        <w:tab/>
        <w:t>a medical officer is satisfied that, notwithstanding the relevant additional measures-</w:t>
      </w:r>
    </w:p>
    <w:p w:rsidR="00DC4F39" w:rsidRDefault="00C4542D">
      <w:pPr>
        <w:pStyle w:val="TTTI"/>
        <w:widowControl/>
        <w:rPr>
          <w:color w:val="000000"/>
        </w:rPr>
      </w:pPr>
      <w:r>
        <w:tab/>
      </w:r>
      <w:r>
        <w:tab/>
      </w:r>
      <w:r>
        <w:tab/>
      </w:r>
      <w:r>
        <w:rPr>
          <w:color w:val="000000"/>
        </w:rPr>
        <w:t>(aa)</w:t>
      </w:r>
      <w:r>
        <w:rPr>
          <w:color w:val="000000"/>
        </w:rPr>
        <w:tab/>
        <w:t>there is on board (or has been on board since the relevant additional measures were carried out) a person suffering from rabies or viral haemorrhagic fever or a person who is a suspected person in relation to rabies or viral haemorrhagic fever; and</w:t>
      </w:r>
    </w:p>
    <w:p w:rsidR="00DC4F39" w:rsidRDefault="00C4542D">
      <w:pPr>
        <w:pStyle w:val="TTTI"/>
        <w:widowControl/>
        <w:rPr>
          <w:color w:val="000000"/>
        </w:rPr>
      </w:pPr>
      <w:r>
        <w:tab/>
      </w:r>
      <w:r>
        <w:tab/>
      </w:r>
      <w:r>
        <w:tab/>
      </w:r>
      <w:r>
        <w:rPr>
          <w:color w:val="000000"/>
        </w:rPr>
        <w:t>(bb)</w:t>
      </w:r>
      <w:r>
        <w:rPr>
          <w:color w:val="000000"/>
        </w:rPr>
        <w:tab/>
        <w:t>it is necessary again to apply any such measure; or</w:t>
      </w:r>
    </w:p>
    <w:p w:rsidR="00DC4F39" w:rsidRDefault="00C4542D">
      <w:pPr>
        <w:pStyle w:val="TRI"/>
        <w:widowControl/>
        <w:rPr>
          <w:color w:val="000000"/>
        </w:rPr>
      </w:pPr>
      <w:r>
        <w:tab/>
      </w:r>
      <w:r>
        <w:tab/>
      </w:r>
      <w:r>
        <w:rPr>
          <w:color w:val="000000"/>
        </w:rPr>
        <w:t>(ii)</w:t>
      </w:r>
      <w:r>
        <w:rPr>
          <w:color w:val="000000"/>
        </w:rPr>
        <w:tab/>
        <w:t>a medical officer has evidence that the relevant additional measures were not effective.</w:t>
      </w:r>
    </w:p>
    <w:p w:rsidR="00DC4F39" w:rsidRDefault="00C4542D">
      <w:pPr>
        <w:spacing w:before="240"/>
      </w:pPr>
      <w:r>
        <w:rPr>
          <w:b/>
          <w:bCs/>
        </w:rPr>
        <w:t>13.</w:t>
      </w:r>
      <w:r>
        <w:rPr>
          <w:b/>
          <w:bCs/>
        </w:rPr>
        <w:tab/>
      </w:r>
      <w:r>
        <w:t>(1) A medical officer may-</w:t>
      </w:r>
    </w:p>
    <w:p w:rsidR="00DC4F39" w:rsidRDefault="00C4542D" w:rsidP="008C364F">
      <w:pPr>
        <w:pStyle w:val="TI"/>
        <w:keepNext/>
        <w:widowControl/>
        <w:spacing w:before="120"/>
        <w:rPr>
          <w:color w:val="000000"/>
        </w:rPr>
      </w:pPr>
      <w:r>
        <w:tab/>
      </w:r>
      <w:r>
        <w:rPr>
          <w:color w:val="000000"/>
        </w:rPr>
        <w:t>(a)</w:t>
      </w:r>
      <w:r>
        <w:rPr>
          <w:color w:val="000000"/>
        </w:rPr>
        <w:tab/>
        <w:t>place a suspected person on board under surveillance, the period of surveillance being calculated from the date of arrival of the ship; and</w:t>
      </w:r>
    </w:p>
    <w:p w:rsidR="00DC4F39" w:rsidRDefault="00C4542D">
      <w:pPr>
        <w:pStyle w:val="TI"/>
        <w:widowControl/>
        <w:rPr>
          <w:color w:val="000000"/>
        </w:rPr>
      </w:pPr>
      <w:r>
        <w:tab/>
      </w:r>
      <w:r>
        <w:rPr>
          <w:color w:val="000000"/>
        </w:rPr>
        <w:t>(b)</w:t>
      </w:r>
      <w:r>
        <w:rPr>
          <w:color w:val="000000"/>
        </w:rPr>
        <w:tab/>
        <w:t>require the disinfection of-</w:t>
      </w:r>
    </w:p>
    <w:p w:rsidR="00DC4F39" w:rsidRDefault="00C4542D">
      <w:pPr>
        <w:pStyle w:val="TRI"/>
        <w:widowControl/>
        <w:rPr>
          <w:color w:val="000000"/>
        </w:rPr>
      </w:pPr>
      <w:r>
        <w:tab/>
      </w:r>
      <w:r>
        <w:tab/>
      </w:r>
      <w:r>
        <w:rPr>
          <w:color w:val="000000"/>
        </w:rPr>
        <w:t>(i)</w:t>
      </w:r>
      <w:r>
        <w:rPr>
          <w:color w:val="000000"/>
        </w:rPr>
        <w:tab/>
        <w:t>the baggage of a person suffering from rabies or viral haemorrhagic fever or who is a suspected person in relation to rabies or viral haemorrhagic fever; and</w:t>
      </w:r>
    </w:p>
    <w:p w:rsidR="00DC4F39" w:rsidRDefault="00C4542D">
      <w:pPr>
        <w:pStyle w:val="TRI"/>
        <w:widowControl/>
        <w:rPr>
          <w:color w:val="000000"/>
        </w:rPr>
      </w:pPr>
      <w:r>
        <w:tab/>
      </w:r>
      <w:r>
        <w:tab/>
      </w:r>
      <w:r>
        <w:rPr>
          <w:color w:val="000000"/>
        </w:rPr>
        <w:t>(ii)</w:t>
      </w:r>
      <w:r>
        <w:rPr>
          <w:color w:val="000000"/>
        </w:rPr>
        <w:tab/>
        <w:t>any other article on board and any part of the ship which the medical officer considers to be contaminated.</w:t>
      </w:r>
    </w:p>
    <w:p w:rsidR="00DC4F39" w:rsidRDefault="00C4542D" w:rsidP="008C364F">
      <w:pPr>
        <w:keepNext/>
        <w:spacing w:before="240"/>
      </w:pPr>
      <w:r>
        <w:rPr>
          <w:b/>
          <w:bCs/>
        </w:rPr>
        <w:t>14.</w:t>
      </w:r>
      <w:r>
        <w:t xml:space="preserve"> (1) This paragraph applies if there are one or more rodents on board a ship.</w:t>
      </w:r>
    </w:p>
    <w:p w:rsidR="00DC4F39" w:rsidRDefault="00C4542D" w:rsidP="008C364F">
      <w:pPr>
        <w:keepNext/>
        <w:spacing w:before="240"/>
      </w:pPr>
      <w:r>
        <w:t>(2) An authorised officer must-</w:t>
      </w:r>
    </w:p>
    <w:p w:rsidR="00DC4F39" w:rsidRDefault="00C4542D" w:rsidP="008C364F">
      <w:pPr>
        <w:pStyle w:val="TI"/>
        <w:keepNext/>
        <w:widowControl/>
        <w:spacing w:before="120"/>
        <w:rPr>
          <w:color w:val="000000"/>
        </w:rPr>
      </w:pPr>
      <w:r>
        <w:tab/>
      </w:r>
      <w:r>
        <w:rPr>
          <w:color w:val="000000"/>
        </w:rPr>
        <w:t>(a)</w:t>
      </w:r>
      <w:r>
        <w:rPr>
          <w:color w:val="000000"/>
        </w:rPr>
        <w:tab/>
        <w:t>require the ship to be deratted; and</w:t>
      </w:r>
    </w:p>
    <w:p w:rsidR="00DC4F39" w:rsidRDefault="00C4542D" w:rsidP="008C364F">
      <w:pPr>
        <w:pStyle w:val="TI"/>
        <w:keepNext/>
        <w:widowControl/>
        <w:rPr>
          <w:color w:val="000000"/>
        </w:rPr>
      </w:pPr>
      <w:r>
        <w:tab/>
      </w:r>
      <w:r>
        <w:rPr>
          <w:color w:val="000000"/>
        </w:rPr>
        <w:t>(b)</w:t>
      </w:r>
      <w:r>
        <w:rPr>
          <w:color w:val="000000"/>
        </w:rPr>
        <w:tab/>
        <w:t>determine the manner in which the ship is to be deratted.</w:t>
      </w:r>
    </w:p>
    <w:p w:rsidR="00DC4F39" w:rsidRDefault="00C4542D" w:rsidP="008C364F">
      <w:pPr>
        <w:keepNext/>
        <w:spacing w:before="240"/>
      </w:pPr>
      <w:r>
        <w:t>(3) Subject to sub-paragraphs (4) and (5), the deratting must be carried out as soon as either-</w:t>
      </w:r>
    </w:p>
    <w:p w:rsidR="00DC4F39" w:rsidRDefault="00C4542D" w:rsidP="008C364F">
      <w:pPr>
        <w:pStyle w:val="TI"/>
        <w:keepNext/>
        <w:widowControl/>
        <w:spacing w:before="120"/>
        <w:rPr>
          <w:color w:val="000000"/>
        </w:rPr>
      </w:pPr>
      <w:r>
        <w:tab/>
      </w:r>
      <w:r>
        <w:rPr>
          <w:color w:val="000000"/>
        </w:rPr>
        <w:t>(a)</w:t>
      </w:r>
      <w:r>
        <w:rPr>
          <w:color w:val="000000"/>
        </w:rPr>
        <w:tab/>
        <w:t>the holds have been emptied; or</w:t>
      </w:r>
    </w:p>
    <w:p w:rsidR="00DC4F39" w:rsidRDefault="00C4542D">
      <w:pPr>
        <w:pStyle w:val="TI"/>
        <w:widowControl/>
        <w:rPr>
          <w:color w:val="000000"/>
        </w:rPr>
      </w:pPr>
      <w:r>
        <w:tab/>
      </w:r>
      <w:r>
        <w:rPr>
          <w:color w:val="000000"/>
        </w:rPr>
        <w:t>(b)</w:t>
      </w:r>
      <w:r>
        <w:rPr>
          <w:color w:val="000000"/>
        </w:rPr>
        <w:tab/>
        <w:t>they contain only ballast or other material, unattractive to rodents, of such a nature or so disposed as to make a thorough inspection of the holds possible.</w:t>
      </w:r>
    </w:p>
    <w:p w:rsidR="00DC4F39" w:rsidRDefault="00C4542D">
      <w:pPr>
        <w:spacing w:before="240"/>
      </w:pPr>
      <w:r>
        <w:t>(4) Deratting may be carried out on an oil tanker with full holds.</w:t>
      </w:r>
    </w:p>
    <w:p w:rsidR="00DC4F39" w:rsidRDefault="00C4542D">
      <w:pPr>
        <w:spacing w:before="240"/>
      </w:pPr>
      <w:r>
        <w:t>(5) One or more preliminary derattings of a ship may be carried out with cargo in situ, or during its unloading, to prevent the escape of infected rodents.</w:t>
      </w:r>
    </w:p>
    <w:p w:rsidR="00DC4F39" w:rsidRDefault="00C4542D">
      <w:pPr>
        <w:spacing w:before="240"/>
      </w:pPr>
      <w:r>
        <w:t>(6) If the complete destruction of rodents on a ship cannot be ensured because only part of the cargo is due to be unloaded-</w:t>
      </w:r>
    </w:p>
    <w:p w:rsidR="00DC4F39" w:rsidRDefault="00C4542D" w:rsidP="008C364F">
      <w:pPr>
        <w:pStyle w:val="TI"/>
        <w:keepNext/>
        <w:widowControl/>
        <w:spacing w:before="120"/>
        <w:rPr>
          <w:color w:val="000000"/>
        </w:rPr>
      </w:pPr>
      <w:r>
        <w:tab/>
      </w:r>
      <w:r>
        <w:rPr>
          <w:color w:val="000000"/>
        </w:rPr>
        <w:t>(a)</w:t>
      </w:r>
      <w:r>
        <w:rPr>
          <w:color w:val="000000"/>
        </w:rPr>
        <w:tab/>
        <w:t>the ship need not be prevented from unloading that part of the cargo; but</w:t>
      </w:r>
    </w:p>
    <w:p w:rsidR="00DC4F39" w:rsidRDefault="00C4542D">
      <w:pPr>
        <w:pStyle w:val="TI"/>
        <w:widowControl/>
        <w:rPr>
          <w:color w:val="000000"/>
        </w:rPr>
      </w:pPr>
      <w:r>
        <w:tab/>
      </w:r>
      <w:r>
        <w:rPr>
          <w:color w:val="000000"/>
        </w:rPr>
        <w:t>(b)</w:t>
      </w:r>
      <w:r>
        <w:rPr>
          <w:color w:val="000000"/>
        </w:rPr>
        <w:tab/>
        <w:t>the authorised officer (or another authorised officer) may apply any measure which the authorised officer considers necessary to prevent the escape of infected rodents, including placing the ship in quarantine.</w:t>
      </w:r>
    </w:p>
    <w:p w:rsidR="00DC4F39" w:rsidRDefault="00C4542D" w:rsidP="008C364F">
      <w:pPr>
        <w:pStyle w:val="Level-Centeredblue"/>
        <w:pageBreakBefore/>
        <w:widowControl/>
        <w:spacing w:before="720"/>
      </w:pPr>
      <w:r>
        <w:t>PART 6</w:t>
      </w:r>
      <w:r>
        <w:br/>
        <w:t>OTHER LISTED DISEASES</w:t>
      </w:r>
    </w:p>
    <w:p w:rsidR="00DC4F39" w:rsidRDefault="00C4542D">
      <w:pPr>
        <w:spacing w:before="240"/>
      </w:pPr>
      <w:r>
        <w:rPr>
          <w:b/>
          <w:bCs/>
        </w:rPr>
        <w:t>15.</w:t>
      </w:r>
      <w:r>
        <w:rPr>
          <w:b/>
          <w:bCs/>
        </w:rPr>
        <w:tab/>
      </w:r>
      <w:r>
        <w:t>The Chief Medical Officer may specify the additional measures that must be carried out in relation to-</w:t>
      </w:r>
    </w:p>
    <w:p w:rsidR="00DC4F39" w:rsidRDefault="00C4542D" w:rsidP="008C364F">
      <w:pPr>
        <w:pStyle w:val="TI"/>
        <w:keepNext/>
        <w:widowControl/>
        <w:spacing w:before="120"/>
        <w:rPr>
          <w:color w:val="000000"/>
        </w:rPr>
      </w:pPr>
      <w:r>
        <w:tab/>
      </w:r>
      <w:r>
        <w:rPr>
          <w:color w:val="000000"/>
        </w:rPr>
        <w:t>(a)</w:t>
      </w:r>
      <w:r>
        <w:rPr>
          <w:color w:val="000000"/>
        </w:rPr>
        <w:tab/>
        <w:t>a ship that is either-</w:t>
      </w:r>
    </w:p>
    <w:p w:rsidR="00DC4F39" w:rsidRDefault="00C4542D">
      <w:pPr>
        <w:pStyle w:val="TRI"/>
        <w:widowControl/>
        <w:rPr>
          <w:color w:val="000000"/>
        </w:rPr>
      </w:pPr>
      <w:r>
        <w:tab/>
      </w:r>
      <w:r>
        <w:tab/>
      </w:r>
      <w:r>
        <w:rPr>
          <w:color w:val="000000"/>
        </w:rPr>
        <w:t>(i)</w:t>
      </w:r>
      <w:r>
        <w:rPr>
          <w:color w:val="000000"/>
        </w:rPr>
        <w:tab/>
        <w:t>an infected ship in relation to a disease that is a listed disease because the Chief Medical Officer has declared it to present a significant risk to public health; or</w:t>
      </w:r>
    </w:p>
    <w:p w:rsidR="00DC4F39" w:rsidRDefault="00C4542D">
      <w:pPr>
        <w:pStyle w:val="TRI"/>
        <w:widowControl/>
        <w:rPr>
          <w:color w:val="000000"/>
        </w:rPr>
      </w:pPr>
      <w:r>
        <w:tab/>
      </w:r>
      <w:r>
        <w:tab/>
      </w:r>
      <w:r>
        <w:rPr>
          <w:color w:val="000000"/>
        </w:rPr>
        <w:t>(ii)</w:t>
      </w:r>
      <w:r>
        <w:rPr>
          <w:color w:val="000000"/>
        </w:rPr>
        <w:tab/>
        <w:t>a suspected ship in relation to such a disease; and</w:t>
      </w:r>
    </w:p>
    <w:p w:rsidR="00DC4F39" w:rsidRDefault="00C4542D">
      <w:pPr>
        <w:pStyle w:val="TI"/>
        <w:widowControl/>
        <w:rPr>
          <w:color w:val="000000"/>
        </w:rPr>
      </w:pPr>
      <w:r>
        <w:tab/>
      </w:r>
      <w:r>
        <w:rPr>
          <w:color w:val="000000"/>
        </w:rPr>
        <w:t>(b)</w:t>
      </w:r>
      <w:r>
        <w:rPr>
          <w:color w:val="000000"/>
        </w:rPr>
        <w:tab/>
        <w:t>persons who are (or have been) on board such a ship.</w:t>
      </w:r>
    </w:p>
    <w:p w:rsidR="00DC4F39" w:rsidRDefault="00C4542D">
      <w:pPr>
        <w:pStyle w:val="Level-Centeredblue"/>
        <w:widowControl/>
        <w:spacing w:before="720"/>
      </w:pPr>
      <w:r>
        <w:t>PART 7</w:t>
      </w:r>
      <w:r>
        <w:br/>
        <w:t>CONTAMINATION</w:t>
      </w:r>
    </w:p>
    <w:p w:rsidR="00DC4F39" w:rsidRDefault="00C4542D">
      <w:pPr>
        <w:spacing w:before="240"/>
      </w:pPr>
      <w:r>
        <w:rPr>
          <w:b/>
          <w:bCs/>
        </w:rPr>
        <w:t>16.</w:t>
      </w:r>
      <w:r>
        <w:rPr>
          <w:b/>
          <w:bCs/>
        </w:rPr>
        <w:tab/>
      </w:r>
      <w:r>
        <w:t>The Chief Medical Officer may specify the additional measures that must be carried out in relation to-</w:t>
      </w:r>
    </w:p>
    <w:p w:rsidR="00DC4F39" w:rsidRDefault="00C4542D" w:rsidP="008C364F">
      <w:pPr>
        <w:pStyle w:val="TI"/>
        <w:keepNext/>
        <w:widowControl/>
        <w:spacing w:before="120"/>
        <w:rPr>
          <w:color w:val="000000"/>
        </w:rPr>
      </w:pPr>
      <w:r>
        <w:tab/>
      </w:r>
      <w:r>
        <w:rPr>
          <w:color w:val="000000"/>
        </w:rPr>
        <w:t>(a)</w:t>
      </w:r>
      <w:r>
        <w:rPr>
          <w:color w:val="000000"/>
        </w:rPr>
        <w:tab/>
        <w:t>a ship that is contaminated; and</w:t>
      </w:r>
    </w:p>
    <w:p w:rsidR="00DC4F39" w:rsidRDefault="00C4542D">
      <w:pPr>
        <w:pStyle w:val="TI"/>
        <w:widowControl/>
        <w:rPr>
          <w:color w:val="000000"/>
        </w:rPr>
      </w:pPr>
      <w:r>
        <w:tab/>
      </w:r>
      <w:r>
        <w:rPr>
          <w:color w:val="000000"/>
        </w:rPr>
        <w:t>(b)</w:t>
      </w:r>
      <w:r>
        <w:rPr>
          <w:color w:val="000000"/>
        </w:rPr>
        <w:tab/>
        <w:t>persons who are (or have been) on board such a ship.</w:t>
      </w:r>
    </w:p>
    <w:p w:rsidR="00DC4F39" w:rsidRDefault="00DC4F39">
      <w:pPr>
        <w:spacing w:before="240"/>
      </w:pPr>
    </w:p>
    <w:p w:rsidR="00B82339" w:rsidRDefault="00B82339">
      <w:pPr>
        <w:spacing w:line="240" w:lineRule="auto"/>
        <w:jc w:val="left"/>
        <w:rPr>
          <w:color w:val="000000"/>
          <w:szCs w:val="24"/>
        </w:rPr>
      </w:pPr>
    </w:p>
    <w:sectPr w:rsidR="00B82339">
      <w:footerReference w:type="even" r:id="rId9"/>
      <w:footerReference w:type="default" r:id="rId10"/>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2B37" w:rsidRDefault="008C2B37">
      <w:r>
        <w:separator/>
      </w:r>
    </w:p>
  </w:endnote>
  <w:endnote w:type="continuationSeparator" w:id="0">
    <w:p w:rsidR="008C2B37" w:rsidRDefault="008C2B37">
      <w:r>
        <w:continuationSeparator/>
      </w:r>
    </w:p>
  </w:endnote>
  <w:endnote w:id="1">
    <w:p w:rsidR="00DC4F39" w:rsidRDefault="00DC4F39">
      <w:r>
        <w:rPr>
          <w:vertAlign w:val="superscript"/>
        </w:rPr>
        <w:endnoteRef/>
      </w:r>
      <w:r>
        <w:t xml:space="preserve"> State: (1) whether the person recovered, is still ill or died; and (2) whether the person is still on board, was evacuated (including the name of the port or airport), or was buried at sea.</w:t>
      </w:r>
    </w:p>
  </w:endnote>
  <w:endnote w:id="2">
    <w:p w:rsidR="00DC4F39" w:rsidRPr="008C364F" w:rsidRDefault="00DC4F39">
      <w:pPr>
        <w:rPr>
          <w:szCs w:val="24"/>
        </w:rPr>
      </w:pPr>
      <w:r w:rsidRPr="00972DA7">
        <w:rPr>
          <w:szCs w:val="24"/>
          <w:vertAlign w:val="superscript"/>
        </w:rPr>
        <w:endnoteRef/>
      </w:r>
      <w:r w:rsidRPr="008C364F">
        <w:rPr>
          <w:szCs w:val="24"/>
        </w:rPr>
        <w:t>(a) Evidence of infection or contamination, including: vectors in all stages of growth, animal reservoirs for vectors: rodents or other species that could carry human disease, microbiological, chemical and other risks to human health: signs of inadequate sanitary measures.</w:t>
      </w:r>
    </w:p>
    <w:p w:rsidR="00DC4F39" w:rsidRPr="00972DA7" w:rsidRDefault="00DC4F39">
      <w:pPr>
        <w:rPr>
          <w:szCs w:val="24"/>
        </w:rPr>
      </w:pPr>
      <w:r w:rsidRPr="008C364F">
        <w:rPr>
          <w:szCs w:val="24"/>
        </w:rPr>
        <w:t>(b) Information concerning any human cases (to be included in the Maritime Declaration of Health).</w:t>
      </w:r>
    </w:p>
  </w:endnote>
  <w:endnote w:id="3">
    <w:p w:rsidR="00DC4F39" w:rsidRPr="008C364F" w:rsidRDefault="00DC4F39">
      <w:pPr>
        <w:pStyle w:val="QT-Table"/>
        <w:widowControl/>
        <w:rPr>
          <w:rFonts w:ascii="Times New Roman" w:hAnsi="Times New Roman" w:cs="Times New Roman"/>
          <w:sz w:val="24"/>
          <w:szCs w:val="24"/>
        </w:rPr>
      </w:pPr>
      <w:r w:rsidRPr="00972DA7">
        <w:rPr>
          <w:rFonts w:ascii="Times New Roman" w:hAnsi="Times New Roman" w:cs="Times New Roman"/>
          <w:color w:val="auto"/>
          <w:sz w:val="24"/>
          <w:szCs w:val="24"/>
          <w:vertAlign w:val="superscript"/>
        </w:rPr>
        <w:endnoteRef/>
      </w:r>
      <w:r w:rsidRPr="008C364F">
        <w:rPr>
          <w:rFonts w:ascii="Times New Roman" w:hAnsi="Times New Roman" w:cs="Times New Roman"/>
          <w:color w:val="auto"/>
          <w:sz w:val="24"/>
          <w:szCs w:val="24"/>
        </w:rPr>
        <w:t xml:space="preserve"> </w:t>
      </w:r>
      <w:r w:rsidRPr="008C364F">
        <w:rPr>
          <w:rFonts w:ascii="Times New Roman" w:hAnsi="Times New Roman" w:cs="Times New Roman"/>
          <w:sz w:val="24"/>
          <w:szCs w:val="24"/>
        </w:rPr>
        <w:t>Results from samples taken on board. Analysis to be provided to ship’s master by most expedient means, and if re-inspection is required, to the next appropriate port of call coinciding with the re-inspection date specified in this certificate.</w:t>
      </w:r>
    </w:p>
    <w:p w:rsidR="00DC4F39" w:rsidRDefault="00DC4F39">
      <w:r w:rsidRPr="008C364F">
        <w:rPr>
          <w:szCs w:val="24"/>
        </w:rPr>
        <w:t>Sanitation Control Exemption Certificates and Sanitation Control Certificates are valid for a maximum of six months, but the validity period may be extended by one month if inspection cannot be carried out at the port and there is no evidence of infection or contamination.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BookAntiquaParliamentary">
    <w:panose1 w:val="00000000000000000000"/>
    <w:charset w:val="00"/>
    <w:family w:val="auto"/>
    <w:notTrueType/>
    <w:pitch w:val="default"/>
    <w:sig w:usb0="00000003" w:usb1="00000000" w:usb2="00000000" w:usb3="00000000" w:csb0="00000001" w:csb1="00000000"/>
  </w:font>
  <w:font w:name="Times Roman">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Helvetica Medium">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Times New Roman PS M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4F39" w:rsidRDefault="00DC4F3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C4F39" w:rsidRDefault="00DC4F39">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4F39" w:rsidRDefault="00DC4F3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6F55AD">
      <w:rPr>
        <w:rStyle w:val="PageNumber"/>
        <w:noProof/>
      </w:rPr>
      <w:t>1</w:t>
    </w:r>
    <w:r>
      <w:rPr>
        <w:rStyle w:val="PageNumber"/>
      </w:rPr>
      <w:fldChar w:fldCharType="end"/>
    </w:r>
  </w:p>
  <w:p w:rsidR="00DC4F39" w:rsidRDefault="00DC4F39">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2B37" w:rsidRDefault="008C2B37">
      <w:r>
        <w:continuationSeparator/>
      </w:r>
    </w:p>
    <w:p w:rsidR="008C2B37" w:rsidRDefault="008C2B37">
      <w:pPr>
        <w:pStyle w:val="Footer"/>
      </w:pPr>
    </w:p>
  </w:footnote>
  <w:footnote w:type="continuationSeparator" w:id="0">
    <w:p w:rsidR="008C2B37" w:rsidRDefault="008C2B3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15:restartNumberingAfterBreak="0">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15:restartNumberingAfterBreak="0">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15:restartNumberingAfterBreak="0">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15:restartNumberingAfterBreak="0">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15:restartNumberingAfterBreak="0">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15:restartNumberingAfterBreak="0">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15:restartNumberingAfterBreak="0">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15:restartNumberingAfterBreak="0">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15:restartNumberingAfterBreak="0">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15:restartNumberingAfterBreak="0">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15:restartNumberingAfterBreak="0">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15:restartNumberingAfterBreak="0">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15:restartNumberingAfterBreak="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15:restartNumberingAfterBreak="0">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15:restartNumberingAfterBreak="0">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15:restartNumberingAfterBreak="0">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15:restartNumberingAfterBreak="0">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15:restartNumberingAfterBreak="0">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15:restartNumberingAfterBreak="0">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15:restartNumberingAfterBreak="0">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15:restartNumberingAfterBreak="0">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15:restartNumberingAfterBreak="0">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15:restartNumberingAfterBreak="0">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15:restartNumberingAfterBreak="0">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15:restartNumberingAfterBreak="0">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activeWritingStyle w:appName="MSWord" w:lang="en-GB" w:vendorID="64" w:dllVersion="131078" w:nlCheck="1" w:checkStyle="0"/>
  <w:activeWritingStyle w:appName="MSWord" w:lang="en-US" w:vendorID="64" w:dllVersion="131078" w:nlCheck="1" w:checkStyle="0"/>
  <w:activeWritingStyle w:appName="MSWord" w:lang="en-GB" w:vendorID="8" w:dllVersion="513"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drawingGridHorizontalSpacing w:val="25"/>
  <w:displayHorizontalDrawingGridEvery w:val="2"/>
  <w:displayVerticalDrawingGridEvery w:val="2"/>
  <w:noPunctuationKerning/>
  <w:characterSpacingControl w:val="doNotCompress"/>
  <w:hdrShapeDefaults>
    <o:shapedefaults v:ext="edit" spidmax="10241">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B82339"/>
    <w:rsid w:val="00135656"/>
    <w:rsid w:val="002556D3"/>
    <w:rsid w:val="00427922"/>
    <w:rsid w:val="006F55AD"/>
    <w:rsid w:val="008C2B37"/>
    <w:rsid w:val="008C364F"/>
    <w:rsid w:val="008E33F4"/>
    <w:rsid w:val="00972DA7"/>
    <w:rsid w:val="00B82339"/>
    <w:rsid w:val="00BC5984"/>
    <w:rsid w:val="00BD3445"/>
    <w:rsid w:val="00C4542D"/>
    <w:rsid w:val="00CC37D8"/>
    <w:rsid w:val="00DC4F39"/>
    <w:rsid w:val="00F6431E"/>
    <w:rsid w:val="00F77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colormru v:ext="edit" colors="#ffc"/>
    </o:shapedefaults>
    <o:shapelayout v:ext="edit">
      <o:idmap v:ext="edit" data="1"/>
    </o:shapelayout>
  </w:shapeDefaults>
  <w:decimalSymbol w:val="."/>
  <w:listSeparator w:val=","/>
  <w15:docId w15:val="{94CC3424-88FB-4E88-930C-63F050227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 w:type="paragraph" w:styleId="Revision">
    <w:name w:val="Revision"/>
    <w:hidden/>
    <w:uiPriority w:val="99"/>
    <w:semiHidden/>
    <w:rsid w:val="008E33F4"/>
    <w:rPr>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4C3E5-DE99-4A02-9429-EFFB85571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46</TotalTime>
  <Pages>1</Pages>
  <Words>11560</Words>
  <Characters>65894</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PUBLIC HEALTH (SHIPS) REGULATIONS</vt:lpstr>
    </vt:vector>
  </TitlesOfParts>
  <Company>TSO Ltd</Company>
  <LinksUpToDate>false</LinksUpToDate>
  <CharactersWithSpaces>77300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(SHIPS) REGULATIONS</dc:title>
  <dc:creator>Author</dc:creator>
  <dc:description>Version 6.1 (016)</dc:description>
  <cp:lastModifiedBy>James J. Giuffrida</cp:lastModifiedBy>
  <cp:revision>7</cp:revision>
  <cp:lastPrinted>2014-08-01T03:42:00Z</cp:lastPrinted>
  <dcterms:created xsi:type="dcterms:W3CDTF">2017-04-11T00:56:00Z</dcterms:created>
  <dcterms:modified xsi:type="dcterms:W3CDTF">2017-07-27T04:09:00Z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